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03" w:rsidRDefault="00F35A03">
      <w:r>
        <w:t xml:space="preserve">SILABUS MATA KULIAH </w:t>
      </w:r>
      <w:r>
        <w:rPr>
          <w:vertAlign w:val="superscript"/>
        </w:rPr>
        <w:t>*)</w:t>
      </w:r>
    </w:p>
    <w:p w:rsidR="00F35A03" w:rsidRDefault="00F35A03">
      <w:pPr>
        <w:rPr>
          <w:b w:val="0"/>
        </w:rPr>
      </w:pPr>
    </w:p>
    <w:tbl>
      <w:tblPr>
        <w:tblW w:w="0" w:type="auto"/>
        <w:jc w:val="center"/>
        <w:tblLayout w:type="fixed"/>
        <w:tblLook w:val="01E0" w:firstRow="1" w:lastRow="1" w:firstColumn="1" w:lastColumn="1" w:noHBand="0" w:noVBand="0"/>
      </w:tblPr>
      <w:tblGrid>
        <w:gridCol w:w="2742"/>
        <w:gridCol w:w="540"/>
        <w:gridCol w:w="4185"/>
      </w:tblGrid>
      <w:tr w:rsidR="00F35A03">
        <w:tblPrEx>
          <w:tblCellMar>
            <w:top w:w="0" w:type="dxa"/>
            <w:bottom w:w="0" w:type="dxa"/>
          </w:tblCellMar>
        </w:tblPrEx>
        <w:trPr>
          <w:jc w:val="center"/>
        </w:trPr>
        <w:tc>
          <w:tcPr>
            <w:tcW w:w="2742" w:type="dxa"/>
          </w:tcPr>
          <w:p w:rsidR="00F35A03" w:rsidRDefault="00F35A03">
            <w:pPr>
              <w:numPr>
                <w:ilvl w:val="0"/>
                <w:numId w:val="9"/>
              </w:numPr>
              <w:tabs>
                <w:tab w:val="left" w:pos="3920"/>
              </w:tabs>
              <w:jc w:val="left"/>
              <w:rPr>
                <w:b w:val="0"/>
              </w:rPr>
            </w:pPr>
            <w:r>
              <w:rPr>
                <w:b w:val="0"/>
              </w:rPr>
              <w:t>Nama Mata Kuliah</w:t>
            </w:r>
          </w:p>
        </w:tc>
        <w:tc>
          <w:tcPr>
            <w:tcW w:w="540" w:type="dxa"/>
          </w:tcPr>
          <w:p w:rsidR="00F35A03" w:rsidRDefault="00F35A03">
            <w:r>
              <w:t>:</w:t>
            </w:r>
          </w:p>
        </w:tc>
        <w:tc>
          <w:tcPr>
            <w:tcW w:w="4185" w:type="dxa"/>
          </w:tcPr>
          <w:p w:rsidR="00F35A03" w:rsidRDefault="00F35A03">
            <w:pPr>
              <w:tabs>
                <w:tab w:val="left" w:leader="dot" w:pos="3920"/>
              </w:tabs>
              <w:jc w:val="left"/>
              <w:rPr>
                <w:rFonts w:ascii="Arial" w:hAnsi="Arial"/>
                <w:b w:val="0"/>
              </w:rPr>
            </w:pPr>
            <w:r>
              <w:rPr>
                <w:rFonts w:ascii="Arial" w:hAnsi="Arial"/>
                <w:b w:val="0"/>
              </w:rPr>
              <w:t>Bahasa Inggris Bisnis I</w:t>
            </w:r>
          </w:p>
        </w:tc>
      </w:tr>
      <w:tr w:rsidR="00F35A03">
        <w:tblPrEx>
          <w:tblCellMar>
            <w:top w:w="0" w:type="dxa"/>
            <w:bottom w:w="0" w:type="dxa"/>
          </w:tblCellMar>
        </w:tblPrEx>
        <w:trPr>
          <w:jc w:val="center"/>
        </w:trPr>
        <w:tc>
          <w:tcPr>
            <w:tcW w:w="2742" w:type="dxa"/>
          </w:tcPr>
          <w:p w:rsidR="00F35A03" w:rsidRDefault="00F35A03">
            <w:pPr>
              <w:numPr>
                <w:ilvl w:val="0"/>
                <w:numId w:val="9"/>
              </w:numPr>
              <w:tabs>
                <w:tab w:val="left" w:pos="3920"/>
              </w:tabs>
              <w:jc w:val="left"/>
              <w:rPr>
                <w:b w:val="0"/>
              </w:rPr>
            </w:pPr>
            <w:r>
              <w:rPr>
                <w:b w:val="0"/>
              </w:rPr>
              <w:t xml:space="preserve">Kode </w:t>
            </w:r>
          </w:p>
        </w:tc>
        <w:tc>
          <w:tcPr>
            <w:tcW w:w="540" w:type="dxa"/>
          </w:tcPr>
          <w:p w:rsidR="00F35A03" w:rsidRDefault="00F35A03">
            <w:r>
              <w:t>:</w:t>
            </w:r>
          </w:p>
        </w:tc>
        <w:tc>
          <w:tcPr>
            <w:tcW w:w="4185" w:type="dxa"/>
          </w:tcPr>
          <w:p w:rsidR="00F35A03" w:rsidRDefault="007C2282">
            <w:pPr>
              <w:tabs>
                <w:tab w:val="left" w:leader="dot" w:pos="3920"/>
              </w:tabs>
              <w:jc w:val="left"/>
              <w:rPr>
                <w:rFonts w:ascii="Arial" w:hAnsi="Arial"/>
                <w:b w:val="0"/>
              </w:rPr>
            </w:pPr>
            <w:r>
              <w:rPr>
                <w:rFonts w:ascii="Arial" w:hAnsi="Arial"/>
                <w:b w:val="0"/>
              </w:rPr>
              <w:t>PA101</w:t>
            </w:r>
          </w:p>
        </w:tc>
      </w:tr>
      <w:tr w:rsidR="00F35A03">
        <w:tblPrEx>
          <w:tblCellMar>
            <w:top w:w="0" w:type="dxa"/>
            <w:bottom w:w="0" w:type="dxa"/>
          </w:tblCellMar>
        </w:tblPrEx>
        <w:trPr>
          <w:jc w:val="center"/>
        </w:trPr>
        <w:tc>
          <w:tcPr>
            <w:tcW w:w="2742" w:type="dxa"/>
          </w:tcPr>
          <w:p w:rsidR="00F35A03" w:rsidRDefault="00F35A03">
            <w:pPr>
              <w:numPr>
                <w:ilvl w:val="0"/>
                <w:numId w:val="9"/>
              </w:numPr>
              <w:tabs>
                <w:tab w:val="left" w:pos="3920"/>
              </w:tabs>
              <w:jc w:val="left"/>
              <w:rPr>
                <w:b w:val="0"/>
              </w:rPr>
            </w:pPr>
            <w:r>
              <w:rPr>
                <w:b w:val="0"/>
              </w:rPr>
              <w:t>Bobot sks</w:t>
            </w:r>
          </w:p>
        </w:tc>
        <w:tc>
          <w:tcPr>
            <w:tcW w:w="540" w:type="dxa"/>
          </w:tcPr>
          <w:p w:rsidR="00F35A03" w:rsidRDefault="00F35A03">
            <w:r>
              <w:t>:</w:t>
            </w:r>
          </w:p>
        </w:tc>
        <w:tc>
          <w:tcPr>
            <w:tcW w:w="4185" w:type="dxa"/>
          </w:tcPr>
          <w:p w:rsidR="00F35A03" w:rsidRDefault="00F35A03">
            <w:pPr>
              <w:tabs>
                <w:tab w:val="left" w:leader="dot" w:pos="3920"/>
              </w:tabs>
              <w:jc w:val="left"/>
              <w:rPr>
                <w:rFonts w:ascii="Arial" w:hAnsi="Arial"/>
                <w:b w:val="0"/>
              </w:rPr>
            </w:pPr>
            <w:r>
              <w:rPr>
                <w:rFonts w:ascii="Arial" w:hAnsi="Arial"/>
                <w:b w:val="0"/>
              </w:rPr>
              <w:t>2</w:t>
            </w:r>
          </w:p>
        </w:tc>
      </w:tr>
      <w:tr w:rsidR="00F35A03">
        <w:tblPrEx>
          <w:tblCellMar>
            <w:top w:w="0" w:type="dxa"/>
            <w:bottom w:w="0" w:type="dxa"/>
          </w:tblCellMar>
        </w:tblPrEx>
        <w:trPr>
          <w:jc w:val="center"/>
        </w:trPr>
        <w:tc>
          <w:tcPr>
            <w:tcW w:w="2742" w:type="dxa"/>
          </w:tcPr>
          <w:p w:rsidR="00F35A03" w:rsidRDefault="00F35A03">
            <w:pPr>
              <w:numPr>
                <w:ilvl w:val="0"/>
                <w:numId w:val="9"/>
              </w:numPr>
              <w:tabs>
                <w:tab w:val="left" w:pos="3920"/>
              </w:tabs>
              <w:jc w:val="left"/>
              <w:rPr>
                <w:b w:val="0"/>
              </w:rPr>
            </w:pPr>
            <w:r>
              <w:rPr>
                <w:b w:val="0"/>
              </w:rPr>
              <w:t>Semester</w:t>
            </w:r>
          </w:p>
        </w:tc>
        <w:tc>
          <w:tcPr>
            <w:tcW w:w="540" w:type="dxa"/>
          </w:tcPr>
          <w:p w:rsidR="00F35A03" w:rsidRDefault="00F35A03">
            <w:r>
              <w:t>:</w:t>
            </w:r>
          </w:p>
        </w:tc>
        <w:tc>
          <w:tcPr>
            <w:tcW w:w="4185" w:type="dxa"/>
          </w:tcPr>
          <w:p w:rsidR="00F35A03" w:rsidRDefault="007C2282">
            <w:pPr>
              <w:tabs>
                <w:tab w:val="left" w:leader="dot" w:pos="3920"/>
              </w:tabs>
              <w:jc w:val="left"/>
              <w:rPr>
                <w:rFonts w:ascii="Arial" w:hAnsi="Arial"/>
                <w:b w:val="0"/>
              </w:rPr>
            </w:pPr>
            <w:r>
              <w:rPr>
                <w:rFonts w:ascii="Arial" w:hAnsi="Arial"/>
                <w:b w:val="0"/>
              </w:rPr>
              <w:t>7</w:t>
            </w:r>
          </w:p>
        </w:tc>
      </w:tr>
      <w:tr w:rsidR="00F35A03">
        <w:tblPrEx>
          <w:tblCellMar>
            <w:top w:w="0" w:type="dxa"/>
            <w:bottom w:w="0" w:type="dxa"/>
          </w:tblCellMar>
        </w:tblPrEx>
        <w:trPr>
          <w:jc w:val="center"/>
        </w:trPr>
        <w:tc>
          <w:tcPr>
            <w:tcW w:w="2742" w:type="dxa"/>
          </w:tcPr>
          <w:p w:rsidR="00F35A03" w:rsidRDefault="00F35A03">
            <w:pPr>
              <w:numPr>
                <w:ilvl w:val="0"/>
                <w:numId w:val="9"/>
              </w:numPr>
              <w:tabs>
                <w:tab w:val="left" w:pos="3920"/>
              </w:tabs>
              <w:jc w:val="left"/>
              <w:rPr>
                <w:b w:val="0"/>
              </w:rPr>
            </w:pPr>
            <w:r>
              <w:rPr>
                <w:b w:val="0"/>
              </w:rPr>
              <w:t xml:space="preserve">Prasyarat </w:t>
            </w:r>
            <w:r>
              <w:rPr>
                <w:b w:val="0"/>
                <w:vertAlign w:val="superscript"/>
              </w:rPr>
              <w:t>**)</w:t>
            </w:r>
            <w:r>
              <w:rPr>
                <w:b w:val="0"/>
              </w:rPr>
              <w:t xml:space="preserve"> </w:t>
            </w:r>
          </w:p>
        </w:tc>
        <w:tc>
          <w:tcPr>
            <w:tcW w:w="540" w:type="dxa"/>
          </w:tcPr>
          <w:p w:rsidR="00F35A03" w:rsidRDefault="00F35A03">
            <w:r>
              <w:t>:</w:t>
            </w:r>
          </w:p>
        </w:tc>
        <w:tc>
          <w:tcPr>
            <w:tcW w:w="4185" w:type="dxa"/>
          </w:tcPr>
          <w:p w:rsidR="00F35A03" w:rsidRDefault="007C2282">
            <w:pPr>
              <w:tabs>
                <w:tab w:val="left" w:leader="dot" w:pos="3920"/>
              </w:tabs>
              <w:jc w:val="left"/>
              <w:rPr>
                <w:rFonts w:ascii="Arial" w:hAnsi="Arial"/>
                <w:b w:val="0"/>
              </w:rPr>
            </w:pPr>
            <w:r>
              <w:rPr>
                <w:rFonts w:ascii="Arial" w:hAnsi="Arial"/>
                <w:b w:val="0"/>
              </w:rPr>
              <w:t>-</w:t>
            </w:r>
          </w:p>
        </w:tc>
      </w:tr>
      <w:tr w:rsidR="00F35A03">
        <w:tblPrEx>
          <w:tblCellMar>
            <w:top w:w="0" w:type="dxa"/>
            <w:bottom w:w="0" w:type="dxa"/>
          </w:tblCellMar>
        </w:tblPrEx>
        <w:trPr>
          <w:jc w:val="center"/>
        </w:trPr>
        <w:tc>
          <w:tcPr>
            <w:tcW w:w="2742" w:type="dxa"/>
          </w:tcPr>
          <w:p w:rsidR="00F35A03" w:rsidRDefault="00F35A03">
            <w:pPr>
              <w:numPr>
                <w:ilvl w:val="0"/>
                <w:numId w:val="9"/>
              </w:numPr>
              <w:tabs>
                <w:tab w:val="left" w:pos="3920"/>
              </w:tabs>
              <w:jc w:val="left"/>
              <w:rPr>
                <w:b w:val="0"/>
              </w:rPr>
            </w:pPr>
            <w:r>
              <w:rPr>
                <w:b w:val="0"/>
              </w:rPr>
              <w:t>Dosen Penanggung Jawab</w:t>
            </w:r>
          </w:p>
        </w:tc>
        <w:tc>
          <w:tcPr>
            <w:tcW w:w="540" w:type="dxa"/>
          </w:tcPr>
          <w:p w:rsidR="00F35A03" w:rsidRDefault="00F35A03">
            <w:r>
              <w:t>:</w:t>
            </w:r>
          </w:p>
        </w:tc>
        <w:tc>
          <w:tcPr>
            <w:tcW w:w="4185" w:type="dxa"/>
          </w:tcPr>
          <w:p w:rsidR="00F35A03" w:rsidRDefault="00F35A03">
            <w:pPr>
              <w:tabs>
                <w:tab w:val="left" w:leader="dot" w:pos="3920"/>
              </w:tabs>
              <w:jc w:val="left"/>
              <w:rPr>
                <w:rFonts w:ascii="Arial" w:hAnsi="Arial"/>
                <w:b w:val="0"/>
              </w:rPr>
            </w:pPr>
            <w:bookmarkStart w:id="0" w:name="_GoBack"/>
            <w:bookmarkEnd w:id="0"/>
          </w:p>
        </w:tc>
      </w:tr>
    </w:tbl>
    <w:p w:rsidR="00F35A03" w:rsidRDefault="00F35A03">
      <w:pPr>
        <w:rPr>
          <w:b w:val="0"/>
        </w:rPr>
      </w:pPr>
    </w:p>
    <w:p w:rsidR="00F35A03" w:rsidRDefault="00F35A03">
      <w:pPr>
        <w:jc w:val="both"/>
        <w:rPr>
          <w:b w:val="0"/>
        </w:rPr>
      </w:pPr>
    </w:p>
    <w:p w:rsidR="00F35A03" w:rsidRDefault="00F35A03">
      <w:pPr>
        <w:numPr>
          <w:ilvl w:val="0"/>
          <w:numId w:val="9"/>
        </w:numPr>
        <w:tabs>
          <w:tab w:val="clear" w:pos="360"/>
          <w:tab w:val="num" w:pos="540"/>
        </w:tabs>
        <w:ind w:left="540" w:hanging="540"/>
        <w:jc w:val="both"/>
        <w:rPr>
          <w:b w:val="0"/>
        </w:rPr>
      </w:pPr>
      <w:r>
        <w:rPr>
          <w:b w:val="0"/>
        </w:rPr>
        <w:t>Tujuan Umum Mata Kuliah</w:t>
      </w:r>
    </w:p>
    <w:p w:rsidR="00F35A03" w:rsidRDefault="00F35A03">
      <w:pPr>
        <w:jc w:val="both"/>
        <w:rPr>
          <w:b w:val="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F35A03">
        <w:tblPrEx>
          <w:tblCellMar>
            <w:top w:w="0" w:type="dxa"/>
            <w:bottom w:w="0" w:type="dxa"/>
          </w:tblCellMar>
        </w:tblPrEx>
        <w:tc>
          <w:tcPr>
            <w:tcW w:w="9540" w:type="dxa"/>
          </w:tcPr>
          <w:p w:rsidR="00F35A03" w:rsidRPr="007C2282" w:rsidRDefault="00F35A03">
            <w:pPr>
              <w:jc w:val="both"/>
              <w:rPr>
                <w:b w:val="0"/>
                <w:sz w:val="22"/>
              </w:rPr>
            </w:pPr>
          </w:p>
          <w:p w:rsidR="00F35A03" w:rsidRPr="007C2282" w:rsidRDefault="00F35A03">
            <w:pPr>
              <w:jc w:val="both"/>
              <w:rPr>
                <w:b w:val="0"/>
                <w:sz w:val="22"/>
              </w:rPr>
            </w:pPr>
            <w:r w:rsidRPr="007C2282">
              <w:rPr>
                <w:b w:val="0"/>
                <w:sz w:val="22"/>
              </w:rPr>
              <w:t xml:space="preserve">Mahasiswa diharapkan dapat berkomunikasi dalam bahasa Inggris, baik dalam bentuk verbal maupun tulisan, untuk menyampaikan pesan dan gagasan mengenai diri dan lingkungannya secara umum, sebelum mereka terjun langsung di dunia profesi yang kelak akan digelutinya. </w:t>
            </w:r>
          </w:p>
          <w:p w:rsidR="00F35A03" w:rsidRPr="007C2282" w:rsidRDefault="00F35A03">
            <w:pPr>
              <w:jc w:val="both"/>
              <w:rPr>
                <w:b w:val="0"/>
                <w:sz w:val="22"/>
              </w:rPr>
            </w:pPr>
          </w:p>
        </w:tc>
      </w:tr>
    </w:tbl>
    <w:p w:rsidR="00F35A03" w:rsidRDefault="00F35A03">
      <w:pPr>
        <w:jc w:val="both"/>
        <w:rPr>
          <w:b w:val="0"/>
        </w:rPr>
      </w:pPr>
    </w:p>
    <w:p w:rsidR="00F35A03" w:rsidRDefault="00F35A03">
      <w:pPr>
        <w:numPr>
          <w:ilvl w:val="0"/>
          <w:numId w:val="9"/>
        </w:numPr>
        <w:tabs>
          <w:tab w:val="clear" w:pos="360"/>
          <w:tab w:val="num" w:pos="540"/>
        </w:tabs>
        <w:ind w:left="540" w:hanging="540"/>
        <w:jc w:val="both"/>
        <w:rPr>
          <w:b w:val="0"/>
        </w:rPr>
      </w:pPr>
      <w:r>
        <w:rPr>
          <w:b w:val="0"/>
        </w:rPr>
        <w:t>Pendekatan Pembelajaran</w:t>
      </w:r>
    </w:p>
    <w:p w:rsidR="00F35A03" w:rsidRDefault="00F35A03">
      <w:pPr>
        <w:jc w:val="both"/>
        <w:rPr>
          <w:b w:val="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F35A03">
        <w:tblPrEx>
          <w:tblCellMar>
            <w:top w:w="0" w:type="dxa"/>
            <w:bottom w:w="0" w:type="dxa"/>
          </w:tblCellMar>
        </w:tblPrEx>
        <w:tc>
          <w:tcPr>
            <w:tcW w:w="9540" w:type="dxa"/>
          </w:tcPr>
          <w:p w:rsidR="00F35A03" w:rsidRPr="007C2282" w:rsidRDefault="00F35A03">
            <w:pPr>
              <w:jc w:val="both"/>
              <w:rPr>
                <w:b w:val="0"/>
                <w:sz w:val="22"/>
              </w:rPr>
            </w:pPr>
            <w:r w:rsidRPr="007C2282">
              <w:rPr>
                <w:b w:val="0"/>
                <w:sz w:val="22"/>
              </w:rPr>
              <w:t>Selama mengikuti perkuliahan, mahasiswa terlibat dalam kegiatan:</w:t>
            </w:r>
          </w:p>
          <w:p w:rsidR="00F35A03" w:rsidRPr="007C2282" w:rsidRDefault="00F35A03">
            <w:pPr>
              <w:numPr>
                <w:ilvl w:val="0"/>
                <w:numId w:val="10"/>
              </w:numPr>
              <w:jc w:val="both"/>
              <w:rPr>
                <w:b w:val="0"/>
                <w:sz w:val="22"/>
              </w:rPr>
            </w:pPr>
            <w:r w:rsidRPr="007C2282">
              <w:rPr>
                <w:b w:val="0"/>
                <w:sz w:val="22"/>
              </w:rPr>
              <w:t>ceramah/kuliah, tanya jawab, dan diskusi</w:t>
            </w:r>
          </w:p>
          <w:p w:rsidR="00F35A03" w:rsidRPr="007C2282" w:rsidRDefault="00F35A03">
            <w:pPr>
              <w:numPr>
                <w:ilvl w:val="0"/>
                <w:numId w:val="10"/>
              </w:numPr>
              <w:jc w:val="both"/>
              <w:rPr>
                <w:b w:val="0"/>
                <w:sz w:val="22"/>
              </w:rPr>
            </w:pPr>
            <w:r w:rsidRPr="007C2282">
              <w:rPr>
                <w:b w:val="0"/>
                <w:sz w:val="22"/>
              </w:rPr>
              <w:t>penyajian/presentasi</w:t>
            </w:r>
          </w:p>
          <w:p w:rsidR="00F35A03" w:rsidRPr="007C2282" w:rsidRDefault="00F35A03">
            <w:pPr>
              <w:numPr>
                <w:ilvl w:val="0"/>
                <w:numId w:val="10"/>
              </w:numPr>
              <w:jc w:val="both"/>
              <w:rPr>
                <w:b w:val="0"/>
                <w:sz w:val="22"/>
              </w:rPr>
            </w:pPr>
            <w:r w:rsidRPr="007C2282">
              <w:rPr>
                <w:b w:val="0"/>
                <w:sz w:val="22"/>
              </w:rPr>
              <w:t>pembuatan laporan/makalah</w:t>
            </w:r>
          </w:p>
          <w:p w:rsidR="00F35A03" w:rsidRPr="007C2282" w:rsidRDefault="00F35A03">
            <w:pPr>
              <w:jc w:val="both"/>
              <w:rPr>
                <w:b w:val="0"/>
                <w:sz w:val="22"/>
              </w:rPr>
            </w:pPr>
            <w:r w:rsidRPr="007C2282">
              <w:rPr>
                <w:b w:val="0"/>
                <w:sz w:val="22"/>
              </w:rPr>
              <w:t>Pembelajaran diusahakan dilaksanakan dalam suasana yang tidak kaku, agar mahasiswa termotivasi untuk bereksperimen dalam bahasa target (Inggris).</w:t>
            </w:r>
          </w:p>
          <w:p w:rsidR="00F35A03" w:rsidRPr="007C2282" w:rsidRDefault="00F35A03">
            <w:pPr>
              <w:jc w:val="both"/>
              <w:rPr>
                <w:b w:val="0"/>
                <w:sz w:val="22"/>
              </w:rPr>
            </w:pPr>
          </w:p>
        </w:tc>
      </w:tr>
    </w:tbl>
    <w:p w:rsidR="00F35A03" w:rsidRDefault="00F35A03">
      <w:pPr>
        <w:jc w:val="both"/>
        <w:rPr>
          <w:b w:val="0"/>
        </w:rPr>
      </w:pPr>
    </w:p>
    <w:p w:rsidR="00F35A03" w:rsidRDefault="00F35A03">
      <w:pPr>
        <w:numPr>
          <w:ilvl w:val="0"/>
          <w:numId w:val="9"/>
        </w:numPr>
        <w:tabs>
          <w:tab w:val="clear" w:pos="360"/>
          <w:tab w:val="num" w:pos="540"/>
        </w:tabs>
        <w:ind w:left="540" w:hanging="540"/>
        <w:jc w:val="both"/>
        <w:rPr>
          <w:b w:val="0"/>
        </w:rPr>
      </w:pPr>
      <w:r>
        <w:rPr>
          <w:b w:val="0"/>
        </w:rPr>
        <w:t>Deskripsi Materi Kuliah</w:t>
      </w:r>
    </w:p>
    <w:p w:rsidR="00F35A03" w:rsidRDefault="00F35A03">
      <w:pPr>
        <w:jc w:val="both"/>
        <w:rPr>
          <w:b w:val="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F35A03">
        <w:tblPrEx>
          <w:tblCellMar>
            <w:top w:w="0" w:type="dxa"/>
            <w:bottom w:w="0" w:type="dxa"/>
          </w:tblCellMar>
        </w:tblPrEx>
        <w:tc>
          <w:tcPr>
            <w:tcW w:w="9540" w:type="dxa"/>
          </w:tcPr>
          <w:p w:rsidR="00F35A03" w:rsidRPr="007C2282" w:rsidRDefault="00F35A03">
            <w:pPr>
              <w:jc w:val="both"/>
              <w:rPr>
                <w:b w:val="0"/>
                <w:sz w:val="22"/>
              </w:rPr>
            </w:pPr>
            <w:r w:rsidRPr="007C2282">
              <w:rPr>
                <w:b w:val="0"/>
                <w:sz w:val="22"/>
              </w:rPr>
              <w:t>Mengingat bahasa Inggris merupakan bahasa pergaulan internasional, maka mahasiswa Indonesia harus dibekali kemampuan bahasa Inggris yang memadai agar mampu berkompetisi di era globalisasi ini. Meskipun tujuan akhir mata kuliah ini diarahkan untuk kepentingan profesi (business), bukan berarti aspek lainnya diabaikan. Karena itu, di awal perkuliahan fungsi bahasa Inggris untuk kebutuhan sehari-hari dalam konteks sosial budaya Indonesia lebih diutamakan agar memberi landasan keterampilan berbahasa yang kuat sehingga mahasiswa tidak canggung menggunakannya. Baru di tengah sampai akhir semester, perkuliahan menekankan penggunaan bahasa Inggris dalam konteks bisnis pada umumnya, dan bisnis di Indonesia pada khususnya.</w:t>
            </w:r>
          </w:p>
          <w:p w:rsidR="00F35A03" w:rsidRPr="007C2282" w:rsidRDefault="00F35A03">
            <w:pPr>
              <w:jc w:val="both"/>
              <w:rPr>
                <w:b w:val="0"/>
                <w:sz w:val="22"/>
              </w:rPr>
            </w:pPr>
          </w:p>
        </w:tc>
      </w:tr>
    </w:tbl>
    <w:p w:rsidR="00F35A03" w:rsidRDefault="00F35A03">
      <w:pPr>
        <w:jc w:val="both"/>
        <w:rPr>
          <w:b w:val="0"/>
        </w:rPr>
      </w:pPr>
    </w:p>
    <w:p w:rsidR="00F35A03" w:rsidRDefault="00F35A03">
      <w:pPr>
        <w:numPr>
          <w:ilvl w:val="0"/>
          <w:numId w:val="9"/>
        </w:numPr>
        <w:tabs>
          <w:tab w:val="clear" w:pos="360"/>
          <w:tab w:val="num" w:pos="540"/>
        </w:tabs>
        <w:ind w:left="540" w:hanging="540"/>
        <w:jc w:val="both"/>
        <w:rPr>
          <w:b w:val="0"/>
        </w:rPr>
      </w:pPr>
      <w:r>
        <w:rPr>
          <w:b w:val="0"/>
        </w:rPr>
        <w:t>Media Pembelajaran</w:t>
      </w:r>
    </w:p>
    <w:p w:rsidR="00F35A03" w:rsidRDefault="00F35A03">
      <w:pPr>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F35A03" w:rsidRPr="007C2282">
        <w:tblPrEx>
          <w:tblCellMar>
            <w:top w:w="0" w:type="dxa"/>
            <w:bottom w:w="0" w:type="dxa"/>
          </w:tblCellMar>
        </w:tblPrEx>
        <w:tc>
          <w:tcPr>
            <w:tcW w:w="9360" w:type="dxa"/>
          </w:tcPr>
          <w:p w:rsidR="00F35A03" w:rsidRPr="007C2282" w:rsidRDefault="00F35A03">
            <w:pPr>
              <w:jc w:val="both"/>
              <w:rPr>
                <w:b w:val="0"/>
                <w:sz w:val="22"/>
                <w:lang w:val="nl-NL"/>
              </w:rPr>
            </w:pPr>
            <w:r w:rsidRPr="007C2282">
              <w:rPr>
                <w:b w:val="0"/>
                <w:sz w:val="22"/>
                <w:lang w:val="nl-NL"/>
              </w:rPr>
              <w:t>Buku teks, surat kabar, realia, games</w:t>
            </w:r>
          </w:p>
          <w:p w:rsidR="00F35A03" w:rsidRPr="007C2282" w:rsidRDefault="00F35A03">
            <w:pPr>
              <w:jc w:val="both"/>
              <w:rPr>
                <w:b w:val="0"/>
                <w:sz w:val="22"/>
                <w:lang w:val="nl-NL"/>
              </w:rPr>
            </w:pPr>
          </w:p>
        </w:tc>
      </w:tr>
    </w:tbl>
    <w:p w:rsidR="00F35A03" w:rsidRPr="007C2282" w:rsidRDefault="00F35A03">
      <w:pPr>
        <w:jc w:val="both"/>
        <w:rPr>
          <w:b w:val="0"/>
          <w:lang w:val="nl-NL"/>
        </w:rPr>
      </w:pPr>
    </w:p>
    <w:p w:rsidR="00F35A03" w:rsidRDefault="00F35A03">
      <w:pPr>
        <w:numPr>
          <w:ilvl w:val="0"/>
          <w:numId w:val="9"/>
        </w:numPr>
        <w:tabs>
          <w:tab w:val="clear" w:pos="360"/>
          <w:tab w:val="num" w:pos="540"/>
        </w:tabs>
        <w:ind w:left="540" w:hanging="540"/>
        <w:jc w:val="both"/>
        <w:rPr>
          <w:b w:val="0"/>
        </w:rPr>
      </w:pPr>
      <w:r>
        <w:rPr>
          <w:b w:val="0"/>
        </w:rPr>
        <w:t>Evaluasi Hasil Belajar Mahasiswa</w:t>
      </w:r>
    </w:p>
    <w:p w:rsidR="00F35A03" w:rsidRDefault="00F35A03">
      <w:pPr>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F35A03">
        <w:tblPrEx>
          <w:tblCellMar>
            <w:top w:w="0" w:type="dxa"/>
            <w:bottom w:w="0" w:type="dxa"/>
          </w:tblCellMar>
        </w:tblPrEx>
        <w:tc>
          <w:tcPr>
            <w:tcW w:w="9360" w:type="dxa"/>
          </w:tcPr>
          <w:p w:rsidR="00F35A03" w:rsidRPr="007C2282" w:rsidRDefault="00F35A03">
            <w:pPr>
              <w:jc w:val="both"/>
              <w:rPr>
                <w:b w:val="0"/>
                <w:sz w:val="22"/>
              </w:rPr>
            </w:pPr>
            <w:r w:rsidRPr="007C2282">
              <w:rPr>
                <w:b w:val="0"/>
                <w:sz w:val="22"/>
              </w:rPr>
              <w:t>Evaluasi Hasil Belajar Mahasiswa dalam bentuk:</w:t>
            </w:r>
          </w:p>
          <w:p w:rsidR="00F35A03" w:rsidRPr="007C2282" w:rsidRDefault="00F35A03">
            <w:pPr>
              <w:jc w:val="both"/>
              <w:rPr>
                <w:b w:val="0"/>
                <w:sz w:val="22"/>
              </w:rPr>
            </w:pPr>
            <w:r w:rsidRPr="007C2282">
              <w:rPr>
                <w:b w:val="0"/>
                <w:sz w:val="22"/>
              </w:rPr>
              <w:t>-    Tugas-tugas   (20%)</w:t>
            </w:r>
          </w:p>
          <w:p w:rsidR="00F35A03" w:rsidRPr="007C2282" w:rsidRDefault="00F35A03">
            <w:pPr>
              <w:numPr>
                <w:ilvl w:val="0"/>
                <w:numId w:val="10"/>
              </w:numPr>
              <w:jc w:val="both"/>
              <w:rPr>
                <w:b w:val="0"/>
                <w:sz w:val="22"/>
              </w:rPr>
            </w:pPr>
            <w:r w:rsidRPr="007C2282">
              <w:rPr>
                <w:b w:val="0"/>
                <w:sz w:val="22"/>
              </w:rPr>
              <w:t>Penyajian makalah/presentasi (20%)</w:t>
            </w:r>
          </w:p>
          <w:p w:rsidR="00F35A03" w:rsidRPr="007C2282" w:rsidRDefault="00F35A03">
            <w:pPr>
              <w:numPr>
                <w:ilvl w:val="0"/>
                <w:numId w:val="10"/>
              </w:numPr>
              <w:jc w:val="both"/>
              <w:rPr>
                <w:b w:val="0"/>
                <w:sz w:val="22"/>
              </w:rPr>
            </w:pPr>
            <w:r w:rsidRPr="007C2282">
              <w:rPr>
                <w:b w:val="0"/>
                <w:sz w:val="22"/>
              </w:rPr>
              <w:t>UTS  (20%)</w:t>
            </w:r>
          </w:p>
          <w:p w:rsidR="00F35A03" w:rsidRPr="007C2282" w:rsidRDefault="00F35A03">
            <w:pPr>
              <w:numPr>
                <w:ilvl w:val="0"/>
                <w:numId w:val="10"/>
              </w:numPr>
              <w:jc w:val="both"/>
              <w:rPr>
                <w:b w:val="0"/>
                <w:sz w:val="22"/>
              </w:rPr>
            </w:pPr>
            <w:r w:rsidRPr="007C2282">
              <w:rPr>
                <w:b w:val="0"/>
                <w:sz w:val="22"/>
              </w:rPr>
              <w:lastRenderedPageBreak/>
              <w:t>UAS (25%)</w:t>
            </w:r>
          </w:p>
          <w:p w:rsidR="00F35A03" w:rsidRPr="007C2282" w:rsidRDefault="00F35A03">
            <w:pPr>
              <w:numPr>
                <w:ilvl w:val="0"/>
                <w:numId w:val="10"/>
              </w:numPr>
              <w:jc w:val="both"/>
              <w:rPr>
                <w:b w:val="0"/>
                <w:sz w:val="22"/>
              </w:rPr>
            </w:pPr>
            <w:r w:rsidRPr="007C2282">
              <w:rPr>
                <w:b w:val="0"/>
                <w:sz w:val="22"/>
              </w:rPr>
              <w:t>Kehadiran dan partisipasi (15%)</w:t>
            </w:r>
          </w:p>
          <w:p w:rsidR="00F35A03" w:rsidRPr="007C2282" w:rsidRDefault="00F35A03">
            <w:pPr>
              <w:jc w:val="both"/>
              <w:rPr>
                <w:b w:val="0"/>
                <w:sz w:val="22"/>
              </w:rPr>
            </w:pPr>
          </w:p>
        </w:tc>
      </w:tr>
    </w:tbl>
    <w:p w:rsidR="00F35A03" w:rsidRDefault="00F35A03">
      <w:pPr>
        <w:jc w:val="both"/>
        <w:rPr>
          <w:b w:val="0"/>
        </w:rPr>
      </w:pPr>
    </w:p>
    <w:p w:rsidR="00F35A03" w:rsidRDefault="00F35A03">
      <w:pPr>
        <w:numPr>
          <w:ilvl w:val="0"/>
          <w:numId w:val="9"/>
        </w:numPr>
        <w:tabs>
          <w:tab w:val="clear" w:pos="360"/>
          <w:tab w:val="num" w:pos="540"/>
        </w:tabs>
        <w:ind w:left="540" w:hanging="540"/>
        <w:jc w:val="both"/>
        <w:rPr>
          <w:b w:val="0"/>
        </w:rPr>
      </w:pPr>
      <w:r>
        <w:rPr>
          <w:b w:val="0"/>
        </w:rPr>
        <w:t>Garis Besar Materi Setiap Pertemuan</w:t>
      </w:r>
    </w:p>
    <w:p w:rsidR="00F35A03" w:rsidRDefault="00F35A03">
      <w:pPr>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8100"/>
      </w:tblGrid>
      <w:tr w:rsidR="00F35A03">
        <w:tblPrEx>
          <w:tblCellMar>
            <w:top w:w="0" w:type="dxa"/>
            <w:bottom w:w="0" w:type="dxa"/>
          </w:tblCellMar>
        </w:tblPrEx>
        <w:tc>
          <w:tcPr>
            <w:tcW w:w="1260" w:type="dxa"/>
            <w:tcBorders>
              <w:bottom w:val="single" w:sz="4" w:space="0" w:color="auto"/>
              <w:right w:val="single" w:sz="8" w:space="0" w:color="FFFFFF"/>
            </w:tcBorders>
            <w:shd w:val="clear" w:color="auto" w:fill="000000"/>
          </w:tcPr>
          <w:p w:rsidR="00F35A03" w:rsidRDefault="00F35A03" w:rsidP="007C2282">
            <w:pPr>
              <w:spacing w:before="60" w:after="60"/>
              <w:rPr>
                <w:b w:val="0"/>
                <w:caps/>
                <w:color w:val="FFFFFF"/>
              </w:rPr>
            </w:pPr>
            <w:r>
              <w:rPr>
                <w:b w:val="0"/>
                <w:caps/>
                <w:color w:val="FFFFFF"/>
              </w:rPr>
              <w:t>Pert. Ke</w:t>
            </w:r>
          </w:p>
        </w:tc>
        <w:tc>
          <w:tcPr>
            <w:tcW w:w="8100" w:type="dxa"/>
            <w:tcBorders>
              <w:left w:val="single" w:sz="8" w:space="0" w:color="FFFFFF"/>
              <w:bottom w:val="single" w:sz="4" w:space="0" w:color="auto"/>
            </w:tcBorders>
            <w:shd w:val="clear" w:color="auto" w:fill="000000"/>
          </w:tcPr>
          <w:p w:rsidR="00F35A03" w:rsidRDefault="00F35A03">
            <w:pPr>
              <w:spacing w:before="60" w:after="60"/>
              <w:rPr>
                <w:b w:val="0"/>
                <w:caps/>
                <w:color w:val="FFFFFF"/>
              </w:rPr>
            </w:pPr>
            <w:r>
              <w:rPr>
                <w:b w:val="0"/>
                <w:caps/>
                <w:color w:val="FFFFFF"/>
              </w:rPr>
              <w:t>Garis Besar Materi Kuliah</w:t>
            </w:r>
          </w:p>
        </w:tc>
      </w:tr>
      <w:tr w:rsidR="00F35A03" w:rsidRPr="007C2282">
        <w:tblPrEx>
          <w:tblCellMar>
            <w:top w:w="0" w:type="dxa"/>
            <w:bottom w:w="0" w:type="dxa"/>
          </w:tblCellMar>
        </w:tblPrEx>
        <w:trPr>
          <w:trHeight w:val="360"/>
        </w:trPr>
        <w:tc>
          <w:tcPr>
            <w:tcW w:w="1260" w:type="dxa"/>
            <w:tcBorders>
              <w:bottom w:val="dotted" w:sz="6" w:space="0" w:color="auto"/>
            </w:tcBorders>
          </w:tcPr>
          <w:p w:rsidR="00F35A03" w:rsidRPr="007C2282" w:rsidRDefault="00F35A03" w:rsidP="007C2282">
            <w:pPr>
              <w:rPr>
                <w:b w:val="0"/>
                <w:sz w:val="22"/>
              </w:rPr>
            </w:pPr>
            <w:r w:rsidRPr="007C2282">
              <w:rPr>
                <w:b w:val="0"/>
                <w:sz w:val="22"/>
              </w:rPr>
              <w:t>1</w:t>
            </w:r>
          </w:p>
        </w:tc>
        <w:tc>
          <w:tcPr>
            <w:tcW w:w="8100" w:type="dxa"/>
            <w:tcBorders>
              <w:bottom w:val="dotted" w:sz="6" w:space="0" w:color="auto"/>
            </w:tcBorders>
          </w:tcPr>
          <w:p w:rsidR="00F35A03" w:rsidRPr="007C2282" w:rsidRDefault="00F35A03">
            <w:pPr>
              <w:jc w:val="both"/>
              <w:rPr>
                <w:b w:val="0"/>
                <w:sz w:val="22"/>
              </w:rPr>
            </w:pPr>
            <w:r w:rsidRPr="007C2282">
              <w:rPr>
                <w:b w:val="0"/>
                <w:i/>
                <w:sz w:val="22"/>
              </w:rPr>
              <w:t>Introducing Ourselves</w:t>
            </w:r>
            <w:r w:rsidRPr="007C2282">
              <w:rPr>
                <w:b w:val="0"/>
                <w:sz w:val="22"/>
              </w:rPr>
              <w:t>: greetings and giving personal information</w:t>
            </w:r>
          </w:p>
          <w:p w:rsidR="00F35A03" w:rsidRPr="007C2282" w:rsidRDefault="00F35A03">
            <w:pPr>
              <w:jc w:val="both"/>
              <w:rPr>
                <w:b w:val="0"/>
                <w:sz w:val="22"/>
              </w:rPr>
            </w:pPr>
          </w:p>
        </w:tc>
      </w:tr>
      <w:tr w:rsidR="00F35A03" w:rsidRPr="007C2282">
        <w:tblPrEx>
          <w:tblCellMar>
            <w:top w:w="0" w:type="dxa"/>
            <w:bottom w:w="0" w:type="dxa"/>
          </w:tblCellMar>
        </w:tblPrEx>
        <w:trPr>
          <w:trHeight w:val="360"/>
        </w:trPr>
        <w:tc>
          <w:tcPr>
            <w:tcW w:w="1260" w:type="dxa"/>
            <w:tcBorders>
              <w:bottom w:val="dotted" w:sz="6" w:space="0" w:color="auto"/>
            </w:tcBorders>
          </w:tcPr>
          <w:p w:rsidR="00F35A03" w:rsidRPr="007C2282" w:rsidRDefault="00F35A03" w:rsidP="007C2282">
            <w:pPr>
              <w:rPr>
                <w:b w:val="0"/>
                <w:sz w:val="22"/>
              </w:rPr>
            </w:pPr>
            <w:r w:rsidRPr="007C2282">
              <w:rPr>
                <w:b w:val="0"/>
                <w:sz w:val="22"/>
              </w:rPr>
              <w:t>2</w:t>
            </w:r>
          </w:p>
        </w:tc>
        <w:tc>
          <w:tcPr>
            <w:tcW w:w="8100" w:type="dxa"/>
            <w:tcBorders>
              <w:bottom w:val="dotted" w:sz="6" w:space="0" w:color="auto"/>
            </w:tcBorders>
          </w:tcPr>
          <w:p w:rsidR="00F35A03" w:rsidRPr="007C2282" w:rsidRDefault="00F35A03">
            <w:pPr>
              <w:jc w:val="both"/>
              <w:rPr>
                <w:b w:val="0"/>
                <w:sz w:val="22"/>
              </w:rPr>
            </w:pPr>
            <w:r w:rsidRPr="007C2282">
              <w:rPr>
                <w:b w:val="0"/>
                <w:i/>
                <w:sz w:val="22"/>
              </w:rPr>
              <w:t>Introducing Others</w:t>
            </w:r>
            <w:r w:rsidRPr="007C2282">
              <w:rPr>
                <w:b w:val="0"/>
                <w:sz w:val="22"/>
              </w:rPr>
              <w:t>: greetings, places of origin, and expressions to introduce others</w:t>
            </w:r>
          </w:p>
        </w:tc>
      </w:tr>
      <w:tr w:rsidR="00F35A03" w:rsidRPr="007C2282">
        <w:tblPrEx>
          <w:tblCellMar>
            <w:top w:w="0" w:type="dxa"/>
            <w:bottom w:w="0" w:type="dxa"/>
          </w:tblCellMar>
        </w:tblPrEx>
        <w:trPr>
          <w:trHeight w:val="360"/>
        </w:trPr>
        <w:tc>
          <w:tcPr>
            <w:tcW w:w="1260" w:type="dxa"/>
            <w:tcBorders>
              <w:bottom w:val="dotted" w:sz="6" w:space="0" w:color="auto"/>
            </w:tcBorders>
          </w:tcPr>
          <w:p w:rsidR="00F35A03" w:rsidRPr="007C2282" w:rsidRDefault="00F35A03" w:rsidP="007C2282">
            <w:pPr>
              <w:rPr>
                <w:b w:val="0"/>
                <w:sz w:val="22"/>
              </w:rPr>
            </w:pPr>
            <w:r w:rsidRPr="007C2282">
              <w:rPr>
                <w:b w:val="0"/>
                <w:sz w:val="22"/>
              </w:rPr>
              <w:t>3</w:t>
            </w:r>
          </w:p>
        </w:tc>
        <w:tc>
          <w:tcPr>
            <w:tcW w:w="8100" w:type="dxa"/>
            <w:tcBorders>
              <w:bottom w:val="dotted" w:sz="6" w:space="0" w:color="auto"/>
            </w:tcBorders>
          </w:tcPr>
          <w:p w:rsidR="00F35A03" w:rsidRPr="007C2282" w:rsidRDefault="00F35A03">
            <w:pPr>
              <w:jc w:val="both"/>
              <w:rPr>
                <w:b w:val="0"/>
                <w:sz w:val="22"/>
              </w:rPr>
            </w:pPr>
            <w:r w:rsidRPr="007C2282">
              <w:rPr>
                <w:b w:val="0"/>
                <w:i/>
                <w:sz w:val="22"/>
              </w:rPr>
              <w:t>Routine Activities</w:t>
            </w:r>
            <w:r w:rsidRPr="007C2282">
              <w:rPr>
                <w:b w:val="0"/>
                <w:sz w:val="22"/>
              </w:rPr>
              <w:t>: Simple present tense and time expressions</w:t>
            </w:r>
          </w:p>
          <w:p w:rsidR="00F35A03" w:rsidRPr="007C2282" w:rsidRDefault="00F35A03">
            <w:pPr>
              <w:jc w:val="both"/>
              <w:rPr>
                <w:b w:val="0"/>
                <w:sz w:val="22"/>
              </w:rPr>
            </w:pPr>
          </w:p>
        </w:tc>
      </w:tr>
      <w:tr w:rsidR="00F35A03" w:rsidRPr="007C2282">
        <w:tblPrEx>
          <w:tblCellMar>
            <w:top w:w="0" w:type="dxa"/>
            <w:bottom w:w="0" w:type="dxa"/>
          </w:tblCellMar>
        </w:tblPrEx>
        <w:trPr>
          <w:trHeight w:val="360"/>
        </w:trPr>
        <w:tc>
          <w:tcPr>
            <w:tcW w:w="1260" w:type="dxa"/>
            <w:tcBorders>
              <w:bottom w:val="dotted" w:sz="6" w:space="0" w:color="auto"/>
            </w:tcBorders>
          </w:tcPr>
          <w:p w:rsidR="00F35A03" w:rsidRPr="007C2282" w:rsidRDefault="00F35A03" w:rsidP="007C2282">
            <w:pPr>
              <w:rPr>
                <w:b w:val="0"/>
                <w:sz w:val="22"/>
              </w:rPr>
            </w:pPr>
            <w:r w:rsidRPr="007C2282">
              <w:rPr>
                <w:b w:val="0"/>
                <w:sz w:val="22"/>
              </w:rPr>
              <w:t>4</w:t>
            </w:r>
          </w:p>
        </w:tc>
        <w:tc>
          <w:tcPr>
            <w:tcW w:w="8100" w:type="dxa"/>
            <w:tcBorders>
              <w:bottom w:val="dotted" w:sz="6" w:space="0" w:color="auto"/>
            </w:tcBorders>
          </w:tcPr>
          <w:p w:rsidR="00F35A03" w:rsidRPr="007C2282" w:rsidRDefault="00F35A03">
            <w:pPr>
              <w:jc w:val="both"/>
              <w:rPr>
                <w:b w:val="0"/>
                <w:sz w:val="22"/>
              </w:rPr>
            </w:pPr>
            <w:r w:rsidRPr="007C2282">
              <w:rPr>
                <w:b w:val="0"/>
                <w:i/>
                <w:sz w:val="22"/>
              </w:rPr>
              <w:t>Describing Things</w:t>
            </w:r>
            <w:r w:rsidRPr="007C2282">
              <w:rPr>
                <w:b w:val="0"/>
                <w:sz w:val="22"/>
              </w:rPr>
              <w:t>: adjectives and degree of comparison</w:t>
            </w:r>
          </w:p>
        </w:tc>
      </w:tr>
      <w:tr w:rsidR="00F35A03" w:rsidRPr="007C2282">
        <w:tblPrEx>
          <w:tblCellMar>
            <w:top w:w="0" w:type="dxa"/>
            <w:bottom w:w="0" w:type="dxa"/>
          </w:tblCellMar>
        </w:tblPrEx>
        <w:trPr>
          <w:trHeight w:val="360"/>
        </w:trPr>
        <w:tc>
          <w:tcPr>
            <w:tcW w:w="1260" w:type="dxa"/>
            <w:tcBorders>
              <w:bottom w:val="dotted" w:sz="6" w:space="0" w:color="auto"/>
            </w:tcBorders>
          </w:tcPr>
          <w:p w:rsidR="00F35A03" w:rsidRPr="007C2282" w:rsidRDefault="00F35A03" w:rsidP="007C2282">
            <w:pPr>
              <w:rPr>
                <w:b w:val="0"/>
                <w:sz w:val="22"/>
              </w:rPr>
            </w:pPr>
            <w:r w:rsidRPr="007C2282">
              <w:rPr>
                <w:b w:val="0"/>
                <w:sz w:val="22"/>
              </w:rPr>
              <w:t>5</w:t>
            </w:r>
          </w:p>
        </w:tc>
        <w:tc>
          <w:tcPr>
            <w:tcW w:w="8100" w:type="dxa"/>
            <w:tcBorders>
              <w:bottom w:val="dotted" w:sz="6" w:space="0" w:color="auto"/>
            </w:tcBorders>
          </w:tcPr>
          <w:p w:rsidR="00F35A03" w:rsidRPr="007C2282" w:rsidRDefault="00F35A03">
            <w:pPr>
              <w:jc w:val="both"/>
              <w:rPr>
                <w:b w:val="0"/>
                <w:sz w:val="22"/>
              </w:rPr>
            </w:pPr>
            <w:r w:rsidRPr="007C2282">
              <w:rPr>
                <w:b w:val="0"/>
                <w:i/>
                <w:sz w:val="22"/>
              </w:rPr>
              <w:t>Asking for and Giving Directions</w:t>
            </w:r>
            <w:r w:rsidRPr="007C2282">
              <w:rPr>
                <w:b w:val="0"/>
                <w:sz w:val="22"/>
              </w:rPr>
              <w:t>: preposition of location and places</w:t>
            </w:r>
          </w:p>
        </w:tc>
      </w:tr>
      <w:tr w:rsidR="00F35A03" w:rsidRPr="007C2282">
        <w:tblPrEx>
          <w:tblCellMar>
            <w:top w:w="0" w:type="dxa"/>
            <w:bottom w:w="0" w:type="dxa"/>
          </w:tblCellMar>
        </w:tblPrEx>
        <w:trPr>
          <w:trHeight w:val="360"/>
        </w:trPr>
        <w:tc>
          <w:tcPr>
            <w:tcW w:w="1260" w:type="dxa"/>
            <w:tcBorders>
              <w:bottom w:val="dotted" w:sz="6" w:space="0" w:color="auto"/>
            </w:tcBorders>
          </w:tcPr>
          <w:p w:rsidR="00F35A03" w:rsidRPr="007C2282" w:rsidRDefault="00F35A03" w:rsidP="007C2282">
            <w:pPr>
              <w:rPr>
                <w:b w:val="0"/>
                <w:sz w:val="22"/>
              </w:rPr>
            </w:pPr>
            <w:r w:rsidRPr="007C2282">
              <w:rPr>
                <w:b w:val="0"/>
                <w:sz w:val="22"/>
              </w:rPr>
              <w:t>6</w:t>
            </w:r>
          </w:p>
        </w:tc>
        <w:tc>
          <w:tcPr>
            <w:tcW w:w="8100" w:type="dxa"/>
            <w:tcBorders>
              <w:bottom w:val="dotted" w:sz="6" w:space="0" w:color="auto"/>
            </w:tcBorders>
          </w:tcPr>
          <w:p w:rsidR="00F35A03" w:rsidRPr="007C2282" w:rsidRDefault="00F35A03">
            <w:pPr>
              <w:jc w:val="both"/>
              <w:rPr>
                <w:b w:val="0"/>
                <w:sz w:val="22"/>
              </w:rPr>
            </w:pPr>
            <w:r w:rsidRPr="007C2282">
              <w:rPr>
                <w:b w:val="0"/>
                <w:i/>
                <w:sz w:val="22"/>
              </w:rPr>
              <w:t>Our Capital City</w:t>
            </w:r>
            <w:r w:rsidRPr="007C2282">
              <w:rPr>
                <w:b w:val="0"/>
                <w:sz w:val="22"/>
              </w:rPr>
              <w:t>: Reading comprehension</w:t>
            </w:r>
          </w:p>
        </w:tc>
      </w:tr>
      <w:tr w:rsidR="00F35A03" w:rsidRPr="007C2282">
        <w:tblPrEx>
          <w:tblCellMar>
            <w:top w:w="0" w:type="dxa"/>
            <w:bottom w:w="0" w:type="dxa"/>
          </w:tblCellMar>
        </w:tblPrEx>
        <w:trPr>
          <w:trHeight w:val="360"/>
        </w:trPr>
        <w:tc>
          <w:tcPr>
            <w:tcW w:w="1260" w:type="dxa"/>
            <w:tcBorders>
              <w:bottom w:val="dotted" w:sz="6" w:space="0" w:color="auto"/>
            </w:tcBorders>
          </w:tcPr>
          <w:p w:rsidR="00F35A03" w:rsidRPr="007C2282" w:rsidRDefault="00F35A03" w:rsidP="007C2282">
            <w:pPr>
              <w:rPr>
                <w:b w:val="0"/>
                <w:sz w:val="22"/>
              </w:rPr>
            </w:pPr>
            <w:r w:rsidRPr="007C2282">
              <w:rPr>
                <w:b w:val="0"/>
                <w:sz w:val="22"/>
              </w:rPr>
              <w:t>7</w:t>
            </w:r>
          </w:p>
        </w:tc>
        <w:tc>
          <w:tcPr>
            <w:tcW w:w="8100" w:type="dxa"/>
            <w:tcBorders>
              <w:bottom w:val="dotted" w:sz="6" w:space="0" w:color="auto"/>
            </w:tcBorders>
          </w:tcPr>
          <w:p w:rsidR="00F35A03" w:rsidRPr="007C2282" w:rsidRDefault="00F35A03">
            <w:pPr>
              <w:jc w:val="both"/>
              <w:rPr>
                <w:b w:val="0"/>
                <w:sz w:val="22"/>
              </w:rPr>
            </w:pPr>
            <w:r w:rsidRPr="007C2282">
              <w:rPr>
                <w:b w:val="0"/>
                <w:i/>
                <w:sz w:val="22"/>
              </w:rPr>
              <w:t>Preference</w:t>
            </w:r>
            <w:r w:rsidRPr="007C2282">
              <w:rPr>
                <w:b w:val="0"/>
                <w:sz w:val="22"/>
              </w:rPr>
              <w:t>: Talking about preference and positive/negative agreements</w:t>
            </w:r>
          </w:p>
        </w:tc>
      </w:tr>
      <w:tr w:rsidR="00F35A03" w:rsidRPr="007C2282">
        <w:tblPrEx>
          <w:tblCellMar>
            <w:top w:w="0" w:type="dxa"/>
            <w:bottom w:w="0" w:type="dxa"/>
          </w:tblCellMar>
        </w:tblPrEx>
        <w:trPr>
          <w:trHeight w:val="360"/>
        </w:trPr>
        <w:tc>
          <w:tcPr>
            <w:tcW w:w="1260" w:type="dxa"/>
            <w:tcBorders>
              <w:bottom w:val="dotted" w:sz="6" w:space="0" w:color="auto"/>
            </w:tcBorders>
          </w:tcPr>
          <w:p w:rsidR="00F35A03" w:rsidRPr="007C2282" w:rsidRDefault="00F35A03" w:rsidP="007C2282">
            <w:pPr>
              <w:rPr>
                <w:b w:val="0"/>
                <w:sz w:val="22"/>
              </w:rPr>
            </w:pPr>
            <w:r w:rsidRPr="007C2282">
              <w:rPr>
                <w:b w:val="0"/>
                <w:sz w:val="22"/>
              </w:rPr>
              <w:t>8</w:t>
            </w:r>
          </w:p>
        </w:tc>
        <w:tc>
          <w:tcPr>
            <w:tcW w:w="8100" w:type="dxa"/>
            <w:tcBorders>
              <w:bottom w:val="dotted" w:sz="6" w:space="0" w:color="auto"/>
            </w:tcBorders>
          </w:tcPr>
          <w:p w:rsidR="00F35A03" w:rsidRPr="007C2282" w:rsidRDefault="00F35A03">
            <w:pPr>
              <w:jc w:val="both"/>
              <w:rPr>
                <w:b w:val="0"/>
                <w:sz w:val="22"/>
              </w:rPr>
            </w:pPr>
            <w:r w:rsidRPr="007C2282">
              <w:rPr>
                <w:b w:val="0"/>
                <w:sz w:val="22"/>
              </w:rPr>
              <w:t>Ujian Tengah Semester (UTS)</w:t>
            </w:r>
          </w:p>
        </w:tc>
      </w:tr>
      <w:tr w:rsidR="00F35A03" w:rsidRPr="007C2282">
        <w:tblPrEx>
          <w:tblCellMar>
            <w:top w:w="0" w:type="dxa"/>
            <w:bottom w:w="0" w:type="dxa"/>
          </w:tblCellMar>
        </w:tblPrEx>
        <w:trPr>
          <w:trHeight w:val="360"/>
        </w:trPr>
        <w:tc>
          <w:tcPr>
            <w:tcW w:w="1260" w:type="dxa"/>
            <w:tcBorders>
              <w:bottom w:val="dotted" w:sz="6" w:space="0" w:color="auto"/>
            </w:tcBorders>
          </w:tcPr>
          <w:p w:rsidR="00F35A03" w:rsidRPr="007C2282" w:rsidRDefault="00F35A03" w:rsidP="007C2282">
            <w:pPr>
              <w:rPr>
                <w:b w:val="0"/>
                <w:sz w:val="22"/>
              </w:rPr>
            </w:pPr>
            <w:r w:rsidRPr="007C2282">
              <w:rPr>
                <w:b w:val="0"/>
                <w:sz w:val="22"/>
              </w:rPr>
              <w:t>9</w:t>
            </w:r>
          </w:p>
        </w:tc>
        <w:tc>
          <w:tcPr>
            <w:tcW w:w="8100" w:type="dxa"/>
            <w:tcBorders>
              <w:bottom w:val="dotted" w:sz="6" w:space="0" w:color="auto"/>
            </w:tcBorders>
          </w:tcPr>
          <w:p w:rsidR="00F35A03" w:rsidRPr="007C2282" w:rsidRDefault="00F35A03">
            <w:pPr>
              <w:jc w:val="both"/>
              <w:rPr>
                <w:b w:val="0"/>
                <w:sz w:val="22"/>
              </w:rPr>
            </w:pPr>
            <w:r w:rsidRPr="007C2282">
              <w:rPr>
                <w:b w:val="0"/>
                <w:i/>
                <w:sz w:val="22"/>
              </w:rPr>
              <w:t>We Love Dangdut</w:t>
            </w:r>
            <w:r w:rsidRPr="007C2282">
              <w:rPr>
                <w:b w:val="0"/>
                <w:sz w:val="22"/>
              </w:rPr>
              <w:t>: reading comprehension</w:t>
            </w:r>
          </w:p>
        </w:tc>
      </w:tr>
      <w:tr w:rsidR="00F35A03" w:rsidRPr="007C2282">
        <w:tblPrEx>
          <w:tblCellMar>
            <w:top w:w="0" w:type="dxa"/>
            <w:bottom w:w="0" w:type="dxa"/>
          </w:tblCellMar>
        </w:tblPrEx>
        <w:trPr>
          <w:trHeight w:val="360"/>
        </w:trPr>
        <w:tc>
          <w:tcPr>
            <w:tcW w:w="1260" w:type="dxa"/>
            <w:tcBorders>
              <w:bottom w:val="dotted" w:sz="6" w:space="0" w:color="auto"/>
            </w:tcBorders>
          </w:tcPr>
          <w:p w:rsidR="00F35A03" w:rsidRPr="007C2282" w:rsidRDefault="00F35A03" w:rsidP="007C2282">
            <w:pPr>
              <w:rPr>
                <w:b w:val="0"/>
                <w:sz w:val="22"/>
              </w:rPr>
            </w:pPr>
            <w:r w:rsidRPr="007C2282">
              <w:rPr>
                <w:b w:val="0"/>
                <w:sz w:val="22"/>
              </w:rPr>
              <w:t>10</w:t>
            </w:r>
          </w:p>
        </w:tc>
        <w:tc>
          <w:tcPr>
            <w:tcW w:w="8100" w:type="dxa"/>
            <w:tcBorders>
              <w:bottom w:val="dotted" w:sz="6" w:space="0" w:color="auto"/>
            </w:tcBorders>
          </w:tcPr>
          <w:p w:rsidR="00F35A03" w:rsidRPr="007C2282" w:rsidRDefault="00F35A03">
            <w:pPr>
              <w:jc w:val="both"/>
              <w:rPr>
                <w:b w:val="0"/>
                <w:sz w:val="22"/>
              </w:rPr>
            </w:pPr>
            <w:r w:rsidRPr="007C2282">
              <w:rPr>
                <w:b w:val="0"/>
                <w:i/>
                <w:sz w:val="22"/>
              </w:rPr>
              <w:t>Reporting</w:t>
            </w:r>
            <w:r w:rsidRPr="007C2282">
              <w:rPr>
                <w:b w:val="0"/>
                <w:sz w:val="22"/>
              </w:rPr>
              <w:t>: simple past tense and preposition of time</w:t>
            </w:r>
          </w:p>
        </w:tc>
      </w:tr>
      <w:tr w:rsidR="00F35A03" w:rsidRPr="007C2282">
        <w:tblPrEx>
          <w:tblCellMar>
            <w:top w:w="0" w:type="dxa"/>
            <w:bottom w:w="0" w:type="dxa"/>
          </w:tblCellMar>
        </w:tblPrEx>
        <w:trPr>
          <w:trHeight w:val="360"/>
        </w:trPr>
        <w:tc>
          <w:tcPr>
            <w:tcW w:w="1260" w:type="dxa"/>
            <w:tcBorders>
              <w:bottom w:val="dotted" w:sz="6" w:space="0" w:color="auto"/>
            </w:tcBorders>
          </w:tcPr>
          <w:p w:rsidR="00F35A03" w:rsidRPr="007C2282" w:rsidRDefault="00F35A03" w:rsidP="007C2282">
            <w:pPr>
              <w:rPr>
                <w:b w:val="0"/>
                <w:sz w:val="22"/>
              </w:rPr>
            </w:pPr>
            <w:r w:rsidRPr="007C2282">
              <w:rPr>
                <w:b w:val="0"/>
                <w:sz w:val="22"/>
              </w:rPr>
              <w:t>11</w:t>
            </w:r>
          </w:p>
        </w:tc>
        <w:tc>
          <w:tcPr>
            <w:tcW w:w="8100" w:type="dxa"/>
            <w:tcBorders>
              <w:bottom w:val="dotted" w:sz="6" w:space="0" w:color="auto"/>
            </w:tcBorders>
          </w:tcPr>
          <w:p w:rsidR="00F35A03" w:rsidRPr="007C2282" w:rsidRDefault="00F35A03">
            <w:pPr>
              <w:jc w:val="both"/>
              <w:rPr>
                <w:b w:val="0"/>
                <w:sz w:val="22"/>
              </w:rPr>
            </w:pPr>
            <w:r w:rsidRPr="007C2282">
              <w:rPr>
                <w:b w:val="0"/>
                <w:i/>
                <w:sz w:val="22"/>
              </w:rPr>
              <w:t>Making arrangement</w:t>
            </w:r>
            <w:r w:rsidRPr="007C2282">
              <w:rPr>
                <w:b w:val="0"/>
                <w:sz w:val="22"/>
              </w:rPr>
              <w:t>: future tense (</w:t>
            </w:r>
            <w:r w:rsidRPr="007C2282">
              <w:rPr>
                <w:b w:val="0"/>
                <w:i/>
                <w:sz w:val="22"/>
              </w:rPr>
              <w:t>will</w:t>
            </w:r>
            <w:r w:rsidRPr="007C2282">
              <w:rPr>
                <w:b w:val="0"/>
                <w:sz w:val="22"/>
              </w:rPr>
              <w:t xml:space="preserve"> and </w:t>
            </w:r>
            <w:r w:rsidRPr="007C2282">
              <w:rPr>
                <w:b w:val="0"/>
                <w:i/>
                <w:sz w:val="22"/>
              </w:rPr>
              <w:t>to be going to</w:t>
            </w:r>
            <w:r w:rsidRPr="007C2282">
              <w:rPr>
                <w:b w:val="0"/>
                <w:sz w:val="22"/>
              </w:rPr>
              <w:t>)</w:t>
            </w:r>
          </w:p>
        </w:tc>
      </w:tr>
      <w:tr w:rsidR="00F35A03" w:rsidRPr="007C2282">
        <w:tblPrEx>
          <w:tblCellMar>
            <w:top w:w="0" w:type="dxa"/>
            <w:bottom w:w="0" w:type="dxa"/>
          </w:tblCellMar>
        </w:tblPrEx>
        <w:trPr>
          <w:trHeight w:val="360"/>
        </w:trPr>
        <w:tc>
          <w:tcPr>
            <w:tcW w:w="1260" w:type="dxa"/>
            <w:tcBorders>
              <w:bottom w:val="dotted" w:sz="6" w:space="0" w:color="auto"/>
            </w:tcBorders>
          </w:tcPr>
          <w:p w:rsidR="00F35A03" w:rsidRPr="007C2282" w:rsidRDefault="00F35A03" w:rsidP="007C2282">
            <w:pPr>
              <w:rPr>
                <w:b w:val="0"/>
                <w:sz w:val="22"/>
              </w:rPr>
            </w:pPr>
            <w:r w:rsidRPr="007C2282">
              <w:rPr>
                <w:b w:val="0"/>
                <w:sz w:val="22"/>
              </w:rPr>
              <w:t>12</w:t>
            </w:r>
          </w:p>
        </w:tc>
        <w:tc>
          <w:tcPr>
            <w:tcW w:w="8100" w:type="dxa"/>
            <w:tcBorders>
              <w:bottom w:val="dotted" w:sz="6" w:space="0" w:color="auto"/>
            </w:tcBorders>
          </w:tcPr>
          <w:p w:rsidR="00F35A03" w:rsidRPr="007C2282" w:rsidRDefault="00F35A03">
            <w:pPr>
              <w:jc w:val="both"/>
              <w:rPr>
                <w:b w:val="0"/>
                <w:sz w:val="22"/>
              </w:rPr>
            </w:pPr>
            <w:r w:rsidRPr="007C2282">
              <w:rPr>
                <w:b w:val="0"/>
                <w:i/>
                <w:sz w:val="22"/>
              </w:rPr>
              <w:t>Is This Progress</w:t>
            </w:r>
            <w:r w:rsidRPr="007C2282">
              <w:rPr>
                <w:b w:val="0"/>
                <w:sz w:val="22"/>
              </w:rPr>
              <w:t>: reading comprehension and discussion</w:t>
            </w:r>
          </w:p>
        </w:tc>
      </w:tr>
      <w:tr w:rsidR="00F35A03" w:rsidRPr="007C2282">
        <w:tblPrEx>
          <w:tblCellMar>
            <w:top w:w="0" w:type="dxa"/>
            <w:bottom w:w="0" w:type="dxa"/>
          </w:tblCellMar>
        </w:tblPrEx>
        <w:trPr>
          <w:trHeight w:val="360"/>
        </w:trPr>
        <w:tc>
          <w:tcPr>
            <w:tcW w:w="1260" w:type="dxa"/>
            <w:tcBorders>
              <w:bottom w:val="dotted" w:sz="6" w:space="0" w:color="auto"/>
            </w:tcBorders>
          </w:tcPr>
          <w:p w:rsidR="00F35A03" w:rsidRPr="007C2282" w:rsidRDefault="00F35A03" w:rsidP="007C2282">
            <w:pPr>
              <w:rPr>
                <w:b w:val="0"/>
                <w:sz w:val="22"/>
              </w:rPr>
            </w:pPr>
            <w:r w:rsidRPr="007C2282">
              <w:rPr>
                <w:b w:val="0"/>
                <w:sz w:val="22"/>
              </w:rPr>
              <w:t>13</w:t>
            </w:r>
          </w:p>
        </w:tc>
        <w:tc>
          <w:tcPr>
            <w:tcW w:w="8100" w:type="dxa"/>
            <w:tcBorders>
              <w:bottom w:val="dotted" w:sz="6" w:space="0" w:color="auto"/>
            </w:tcBorders>
          </w:tcPr>
          <w:p w:rsidR="00F35A03" w:rsidRPr="007C2282" w:rsidRDefault="00F35A03">
            <w:pPr>
              <w:jc w:val="both"/>
              <w:rPr>
                <w:b w:val="0"/>
                <w:sz w:val="22"/>
              </w:rPr>
            </w:pPr>
            <w:r w:rsidRPr="007C2282">
              <w:rPr>
                <w:b w:val="0"/>
                <w:i/>
                <w:sz w:val="22"/>
              </w:rPr>
              <w:t>Business Matters</w:t>
            </w:r>
            <w:r w:rsidRPr="007C2282">
              <w:rPr>
                <w:b w:val="0"/>
                <w:sz w:val="22"/>
              </w:rPr>
              <w:t>: reading comprehension and discussion</w:t>
            </w:r>
          </w:p>
        </w:tc>
      </w:tr>
      <w:tr w:rsidR="00F35A03" w:rsidRPr="007C2282">
        <w:tblPrEx>
          <w:tblCellMar>
            <w:top w:w="0" w:type="dxa"/>
            <w:bottom w:w="0" w:type="dxa"/>
          </w:tblCellMar>
        </w:tblPrEx>
        <w:trPr>
          <w:trHeight w:val="360"/>
        </w:trPr>
        <w:tc>
          <w:tcPr>
            <w:tcW w:w="1260" w:type="dxa"/>
            <w:tcBorders>
              <w:bottom w:val="dotted" w:sz="6" w:space="0" w:color="auto"/>
            </w:tcBorders>
          </w:tcPr>
          <w:p w:rsidR="00F35A03" w:rsidRPr="007C2282" w:rsidRDefault="00F35A03" w:rsidP="007C2282">
            <w:pPr>
              <w:rPr>
                <w:b w:val="0"/>
                <w:sz w:val="22"/>
              </w:rPr>
            </w:pPr>
            <w:r w:rsidRPr="007C2282">
              <w:rPr>
                <w:b w:val="0"/>
                <w:sz w:val="22"/>
              </w:rPr>
              <w:t>14</w:t>
            </w:r>
          </w:p>
        </w:tc>
        <w:tc>
          <w:tcPr>
            <w:tcW w:w="8100" w:type="dxa"/>
            <w:tcBorders>
              <w:bottom w:val="dotted" w:sz="6" w:space="0" w:color="auto"/>
            </w:tcBorders>
          </w:tcPr>
          <w:p w:rsidR="00F35A03" w:rsidRPr="007C2282" w:rsidRDefault="00F35A03">
            <w:pPr>
              <w:jc w:val="both"/>
              <w:rPr>
                <w:b w:val="0"/>
                <w:sz w:val="22"/>
              </w:rPr>
            </w:pPr>
            <w:r w:rsidRPr="007C2282">
              <w:rPr>
                <w:b w:val="0"/>
                <w:i/>
                <w:sz w:val="22"/>
              </w:rPr>
              <w:t>Personal and Business Letters</w:t>
            </w:r>
            <w:r w:rsidRPr="007C2282">
              <w:rPr>
                <w:b w:val="0"/>
                <w:sz w:val="22"/>
              </w:rPr>
              <w:t>: forms and differences</w:t>
            </w:r>
          </w:p>
        </w:tc>
      </w:tr>
      <w:tr w:rsidR="00F35A03" w:rsidRPr="007C2282">
        <w:tblPrEx>
          <w:tblCellMar>
            <w:top w:w="0" w:type="dxa"/>
            <w:bottom w:w="0" w:type="dxa"/>
          </w:tblCellMar>
        </w:tblPrEx>
        <w:trPr>
          <w:trHeight w:val="360"/>
        </w:trPr>
        <w:tc>
          <w:tcPr>
            <w:tcW w:w="1260" w:type="dxa"/>
            <w:tcBorders>
              <w:bottom w:val="dotted" w:sz="6" w:space="0" w:color="auto"/>
            </w:tcBorders>
          </w:tcPr>
          <w:p w:rsidR="00F35A03" w:rsidRPr="007C2282" w:rsidRDefault="00F35A03" w:rsidP="007C2282">
            <w:pPr>
              <w:rPr>
                <w:b w:val="0"/>
                <w:sz w:val="22"/>
              </w:rPr>
            </w:pPr>
            <w:r w:rsidRPr="007C2282">
              <w:rPr>
                <w:b w:val="0"/>
                <w:sz w:val="22"/>
              </w:rPr>
              <w:t>15</w:t>
            </w:r>
          </w:p>
        </w:tc>
        <w:tc>
          <w:tcPr>
            <w:tcW w:w="8100" w:type="dxa"/>
            <w:tcBorders>
              <w:bottom w:val="dotted" w:sz="6" w:space="0" w:color="auto"/>
            </w:tcBorders>
          </w:tcPr>
          <w:p w:rsidR="00F35A03" w:rsidRPr="007C2282" w:rsidRDefault="00F35A03">
            <w:pPr>
              <w:jc w:val="both"/>
              <w:rPr>
                <w:b w:val="0"/>
                <w:sz w:val="22"/>
              </w:rPr>
            </w:pPr>
            <w:r w:rsidRPr="007C2282">
              <w:rPr>
                <w:b w:val="0"/>
                <w:i/>
                <w:sz w:val="22"/>
              </w:rPr>
              <w:t>Application Letters</w:t>
            </w:r>
            <w:r w:rsidRPr="007C2282">
              <w:rPr>
                <w:b w:val="0"/>
                <w:sz w:val="22"/>
              </w:rPr>
              <w:t>: forms and terms</w:t>
            </w:r>
          </w:p>
        </w:tc>
      </w:tr>
      <w:tr w:rsidR="00F35A03" w:rsidRPr="007C2282">
        <w:tblPrEx>
          <w:tblCellMar>
            <w:top w:w="0" w:type="dxa"/>
            <w:bottom w:w="0" w:type="dxa"/>
          </w:tblCellMar>
        </w:tblPrEx>
        <w:trPr>
          <w:trHeight w:val="360"/>
        </w:trPr>
        <w:tc>
          <w:tcPr>
            <w:tcW w:w="1260" w:type="dxa"/>
            <w:tcBorders>
              <w:top w:val="dotted" w:sz="6" w:space="0" w:color="auto"/>
            </w:tcBorders>
          </w:tcPr>
          <w:p w:rsidR="00F35A03" w:rsidRPr="007C2282" w:rsidRDefault="00F35A03" w:rsidP="007C2282">
            <w:pPr>
              <w:rPr>
                <w:b w:val="0"/>
                <w:sz w:val="22"/>
              </w:rPr>
            </w:pPr>
            <w:r w:rsidRPr="007C2282">
              <w:rPr>
                <w:b w:val="0"/>
                <w:sz w:val="22"/>
              </w:rPr>
              <w:t>16</w:t>
            </w:r>
          </w:p>
        </w:tc>
        <w:tc>
          <w:tcPr>
            <w:tcW w:w="8100" w:type="dxa"/>
            <w:tcBorders>
              <w:top w:val="dotted" w:sz="6" w:space="0" w:color="auto"/>
            </w:tcBorders>
          </w:tcPr>
          <w:p w:rsidR="00F35A03" w:rsidRPr="007C2282" w:rsidRDefault="00F35A03">
            <w:pPr>
              <w:jc w:val="both"/>
              <w:rPr>
                <w:b w:val="0"/>
                <w:sz w:val="22"/>
              </w:rPr>
            </w:pPr>
            <w:r w:rsidRPr="007C2282">
              <w:rPr>
                <w:b w:val="0"/>
                <w:sz w:val="22"/>
              </w:rPr>
              <w:t>Ujian Akhir Semester (UAS)</w:t>
            </w:r>
          </w:p>
        </w:tc>
      </w:tr>
    </w:tbl>
    <w:p w:rsidR="00F35A03" w:rsidRDefault="00F35A03">
      <w:pPr>
        <w:jc w:val="both"/>
        <w:rPr>
          <w:b w:val="0"/>
        </w:rPr>
      </w:pPr>
    </w:p>
    <w:p w:rsidR="00F35A03" w:rsidRDefault="00F35A03">
      <w:pPr>
        <w:numPr>
          <w:ilvl w:val="0"/>
          <w:numId w:val="9"/>
        </w:numPr>
        <w:tabs>
          <w:tab w:val="clear" w:pos="360"/>
          <w:tab w:val="num" w:pos="540"/>
        </w:tabs>
        <w:ind w:left="540" w:hanging="540"/>
        <w:jc w:val="both"/>
        <w:rPr>
          <w:b w:val="0"/>
        </w:rPr>
      </w:pPr>
      <w:r>
        <w:rPr>
          <w:b w:val="0"/>
        </w:rPr>
        <w:t>Daftar Pustaka Utama</w:t>
      </w:r>
    </w:p>
    <w:p w:rsidR="00F35A03" w:rsidRDefault="00F35A03">
      <w:pPr>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F35A03">
        <w:tblPrEx>
          <w:tblCellMar>
            <w:top w:w="0" w:type="dxa"/>
            <w:bottom w:w="0" w:type="dxa"/>
          </w:tblCellMar>
        </w:tblPrEx>
        <w:trPr>
          <w:trHeight w:val="2159"/>
        </w:trPr>
        <w:tc>
          <w:tcPr>
            <w:tcW w:w="9360" w:type="dxa"/>
          </w:tcPr>
          <w:p w:rsidR="00F35A03" w:rsidRPr="007C2282" w:rsidRDefault="00F35A03">
            <w:pPr>
              <w:jc w:val="both"/>
              <w:rPr>
                <w:b w:val="0"/>
                <w:sz w:val="22"/>
              </w:rPr>
            </w:pPr>
            <w:r w:rsidRPr="007C2282">
              <w:rPr>
                <w:b w:val="0"/>
                <w:sz w:val="22"/>
              </w:rPr>
              <w:t xml:space="preserve">Adamson, Donald.1991. </w:t>
            </w:r>
            <w:r w:rsidRPr="007C2282">
              <w:rPr>
                <w:b w:val="0"/>
                <w:i/>
                <w:sz w:val="22"/>
              </w:rPr>
              <w:t>Starting English for Business</w:t>
            </w:r>
            <w:r w:rsidRPr="007C2282">
              <w:rPr>
                <w:b w:val="0"/>
                <w:sz w:val="22"/>
              </w:rPr>
              <w:t>. Prentice Hall: London</w:t>
            </w:r>
          </w:p>
          <w:p w:rsidR="00F35A03" w:rsidRPr="007C2282" w:rsidRDefault="00F35A03">
            <w:pPr>
              <w:jc w:val="both"/>
              <w:rPr>
                <w:b w:val="0"/>
                <w:sz w:val="22"/>
              </w:rPr>
            </w:pPr>
            <w:r w:rsidRPr="007C2282">
              <w:rPr>
                <w:b w:val="0"/>
                <w:sz w:val="22"/>
              </w:rPr>
              <w:t xml:space="preserve">Azar, Betty. 1992. </w:t>
            </w:r>
            <w:r w:rsidRPr="007C2282">
              <w:rPr>
                <w:b w:val="0"/>
                <w:i/>
                <w:sz w:val="22"/>
              </w:rPr>
              <w:t>Fundamentals of English Grammar</w:t>
            </w:r>
            <w:r w:rsidRPr="007C2282">
              <w:rPr>
                <w:b w:val="0"/>
                <w:sz w:val="22"/>
              </w:rPr>
              <w:t>. Prentice Hall: New Jersey</w:t>
            </w:r>
          </w:p>
          <w:p w:rsidR="00F35A03" w:rsidRPr="007C2282" w:rsidRDefault="00F35A03">
            <w:pPr>
              <w:jc w:val="both"/>
              <w:rPr>
                <w:b w:val="0"/>
                <w:sz w:val="22"/>
              </w:rPr>
            </w:pPr>
            <w:r w:rsidRPr="007C2282">
              <w:rPr>
                <w:b w:val="0"/>
                <w:sz w:val="22"/>
              </w:rPr>
              <w:t xml:space="preserve">Aziz, E. Aminudin. 2003. </w:t>
            </w:r>
            <w:r w:rsidRPr="007C2282">
              <w:rPr>
                <w:b w:val="0"/>
                <w:i/>
                <w:sz w:val="22"/>
              </w:rPr>
              <w:t>Cultured-based English for College Students</w:t>
            </w:r>
            <w:r w:rsidRPr="007C2282">
              <w:rPr>
                <w:b w:val="0"/>
                <w:sz w:val="22"/>
              </w:rPr>
              <w:t>. Grasindo: Jakarta</w:t>
            </w:r>
          </w:p>
          <w:p w:rsidR="00F35A03" w:rsidRPr="007C2282" w:rsidRDefault="00F35A03">
            <w:pPr>
              <w:pStyle w:val="BodyTextIndent"/>
              <w:rPr>
                <w:sz w:val="22"/>
              </w:rPr>
            </w:pPr>
            <w:r w:rsidRPr="007C2282">
              <w:rPr>
                <w:sz w:val="22"/>
              </w:rPr>
              <w:t xml:space="preserve">Byrd, Donald and Isis Clamente. 2001. </w:t>
            </w:r>
            <w:r w:rsidRPr="007C2282">
              <w:rPr>
                <w:i/>
                <w:sz w:val="22"/>
              </w:rPr>
              <w:t>React-Interact: situations for communication</w:t>
            </w:r>
            <w:r w:rsidRPr="007C2282">
              <w:rPr>
                <w:sz w:val="22"/>
              </w:rPr>
              <w:t>. Pearson Education: New York</w:t>
            </w:r>
          </w:p>
          <w:p w:rsidR="00F35A03" w:rsidRPr="007C2282" w:rsidRDefault="00F35A03">
            <w:pPr>
              <w:jc w:val="both"/>
              <w:rPr>
                <w:b w:val="0"/>
                <w:sz w:val="22"/>
              </w:rPr>
            </w:pPr>
            <w:r w:rsidRPr="007C2282">
              <w:rPr>
                <w:b w:val="0"/>
                <w:sz w:val="22"/>
              </w:rPr>
              <w:t xml:space="preserve">Hollett, Vicki. 1992. </w:t>
            </w:r>
            <w:r w:rsidRPr="007C2282">
              <w:rPr>
                <w:b w:val="0"/>
                <w:i/>
                <w:sz w:val="22"/>
              </w:rPr>
              <w:t>Business Objectives</w:t>
            </w:r>
            <w:r w:rsidRPr="007C2282">
              <w:rPr>
                <w:b w:val="0"/>
                <w:sz w:val="22"/>
              </w:rPr>
              <w:t>. Oxford University Press: UK</w:t>
            </w:r>
          </w:p>
          <w:p w:rsidR="00F35A03" w:rsidRPr="007C2282" w:rsidRDefault="00F35A03">
            <w:pPr>
              <w:jc w:val="both"/>
              <w:rPr>
                <w:b w:val="0"/>
                <w:sz w:val="22"/>
              </w:rPr>
            </w:pPr>
            <w:r w:rsidRPr="007C2282">
              <w:rPr>
                <w:b w:val="0"/>
                <w:sz w:val="22"/>
              </w:rPr>
              <w:t>Klipple, F. 1987. Keep Talking. Cambridge University Press: UK</w:t>
            </w:r>
          </w:p>
          <w:p w:rsidR="00F35A03" w:rsidRPr="007C2282" w:rsidRDefault="00F35A03">
            <w:pPr>
              <w:jc w:val="both"/>
              <w:rPr>
                <w:b w:val="0"/>
                <w:sz w:val="22"/>
              </w:rPr>
            </w:pPr>
            <w:r w:rsidRPr="007C2282">
              <w:rPr>
                <w:b w:val="0"/>
                <w:i/>
                <w:sz w:val="22"/>
              </w:rPr>
              <w:t>The Jakarta Post</w:t>
            </w:r>
            <w:r w:rsidRPr="007C2282">
              <w:rPr>
                <w:b w:val="0"/>
                <w:sz w:val="22"/>
              </w:rPr>
              <w:t xml:space="preserve"> daily newspaper</w:t>
            </w:r>
          </w:p>
        </w:tc>
      </w:tr>
    </w:tbl>
    <w:p w:rsidR="00F35A03" w:rsidRDefault="00F35A03">
      <w:pPr>
        <w:jc w:val="both"/>
        <w:rPr>
          <w:b w:val="0"/>
        </w:rPr>
      </w:pPr>
    </w:p>
    <w:p w:rsidR="00F35A03" w:rsidRDefault="00F35A03">
      <w:pPr>
        <w:ind w:left="6480"/>
        <w:jc w:val="both"/>
        <w:rPr>
          <w:b w:val="0"/>
          <w:sz w:val="22"/>
        </w:rPr>
      </w:pPr>
      <w:r>
        <w:rPr>
          <w:b w:val="0"/>
          <w:sz w:val="22"/>
        </w:rPr>
        <w:t xml:space="preserve">Bandung, </w:t>
      </w:r>
    </w:p>
    <w:p w:rsidR="00F35A03" w:rsidRDefault="00F35A03">
      <w:pPr>
        <w:ind w:left="6480"/>
        <w:jc w:val="both"/>
        <w:rPr>
          <w:b w:val="0"/>
          <w:sz w:val="22"/>
        </w:rPr>
      </w:pPr>
      <w:r>
        <w:rPr>
          <w:b w:val="0"/>
          <w:sz w:val="22"/>
        </w:rPr>
        <w:t>Dosen Penanggung Jawab</w:t>
      </w:r>
    </w:p>
    <w:p w:rsidR="00F35A03" w:rsidRDefault="00F35A03">
      <w:pPr>
        <w:ind w:left="6480"/>
        <w:jc w:val="both"/>
        <w:rPr>
          <w:b w:val="0"/>
          <w:sz w:val="22"/>
        </w:rPr>
      </w:pPr>
    </w:p>
    <w:p w:rsidR="00F35A03" w:rsidRDefault="00F35A03">
      <w:pPr>
        <w:ind w:left="6480"/>
        <w:jc w:val="both"/>
        <w:rPr>
          <w:b w:val="0"/>
          <w:sz w:val="22"/>
        </w:rPr>
      </w:pPr>
    </w:p>
    <w:p w:rsidR="00F35A03" w:rsidRDefault="00F35A03">
      <w:pPr>
        <w:ind w:left="6480"/>
        <w:jc w:val="both"/>
        <w:rPr>
          <w:b w:val="0"/>
          <w:sz w:val="22"/>
        </w:rPr>
      </w:pPr>
    </w:p>
    <w:p w:rsidR="00F35A03" w:rsidRDefault="00F35A03">
      <w:pPr>
        <w:ind w:left="6480"/>
        <w:jc w:val="both"/>
        <w:rPr>
          <w:b w:val="0"/>
          <w:sz w:val="22"/>
        </w:rPr>
      </w:pPr>
    </w:p>
    <w:p w:rsidR="00F35A03" w:rsidRDefault="00F35A03">
      <w:pPr>
        <w:ind w:left="6480"/>
        <w:jc w:val="both"/>
        <w:rPr>
          <w:b w:val="0"/>
          <w:sz w:val="22"/>
        </w:rPr>
      </w:pPr>
    </w:p>
    <w:sectPr w:rsidR="00F35A03" w:rsidSect="00144C8E">
      <w:footerReference w:type="default" r:id="rId8"/>
      <w:pgSz w:w="11909" w:h="16834" w:code="9"/>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7F" w:rsidRDefault="001A287F">
      <w:r>
        <w:separator/>
      </w:r>
    </w:p>
  </w:endnote>
  <w:endnote w:type="continuationSeparator" w:id="0">
    <w:p w:rsidR="001A287F" w:rsidRDefault="001A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03" w:rsidRDefault="00F35A03">
    <w:pPr>
      <w:pStyle w:val="Footer"/>
      <w:tabs>
        <w:tab w:val="clear" w:pos="4320"/>
        <w:tab w:val="left" w:pos="360"/>
      </w:tabs>
      <w:jc w:val="left"/>
      <w:rPr>
        <w:b w:val="0"/>
        <w:lang w:val="sv-SE"/>
      </w:rPr>
    </w:pPr>
  </w:p>
  <w:p w:rsidR="00F35A03" w:rsidRDefault="00144C8E">
    <w:pPr>
      <w:pStyle w:val="Footer"/>
      <w:tabs>
        <w:tab w:val="clear" w:pos="4320"/>
        <w:tab w:val="left" w:pos="360"/>
        <w:tab w:val="right" w:leader="dot" w:pos="8640"/>
        <w:tab w:val="right" w:pos="9648"/>
      </w:tabs>
      <w:jc w:val="left"/>
      <w:rPr>
        <w:b w:val="0"/>
        <w:sz w:val="12"/>
        <w:lang w:val="sv-SE"/>
      </w:rPr>
    </w:pPr>
    <w:r w:rsidRPr="00144C8E">
      <w:rPr>
        <w:b w:val="0"/>
        <w:sz w:val="12"/>
      </w:rPr>
      <w:fldChar w:fldCharType="begin"/>
    </w:r>
    <w:r w:rsidRPr="00144C8E">
      <w:rPr>
        <w:b w:val="0"/>
        <w:sz w:val="12"/>
      </w:rPr>
      <w:instrText xml:space="preserve"> FILENAME \p </w:instrText>
    </w:r>
    <w:r>
      <w:rPr>
        <w:b w:val="0"/>
        <w:sz w:val="12"/>
      </w:rPr>
      <w:fldChar w:fldCharType="separate"/>
    </w:r>
    <w:r w:rsidR="005B50B7">
      <w:rPr>
        <w:b w:val="0"/>
        <w:noProof/>
        <w:sz w:val="12"/>
      </w:rPr>
      <w:t>E:\SILABUS PENDIDIKAN AKUNTANSI\Bahasa Inggris Bisnis.doc</w:t>
    </w:r>
    <w:r w:rsidRPr="00144C8E">
      <w:rPr>
        <w:b w:val="0"/>
        <w:sz w:val="12"/>
      </w:rPr>
      <w:fldChar w:fldCharType="end"/>
    </w:r>
    <w:r w:rsidR="00F35A03">
      <w:rPr>
        <w:b w:val="0"/>
        <w:sz w:val="12"/>
        <w:lang w:val="sv-SE"/>
      </w:rPr>
      <w:tab/>
    </w:r>
    <w:r w:rsidR="00F35A03">
      <w:rPr>
        <w:b w:val="0"/>
        <w:sz w:val="12"/>
        <w:lang w:val="sv-SE"/>
      </w:rPr>
      <w:tab/>
      <w:t xml:space="preserve">Hal </w:t>
    </w:r>
    <w:r w:rsidR="00F35A03">
      <w:rPr>
        <w:b w:val="0"/>
        <w:sz w:val="12"/>
      </w:rPr>
      <w:fldChar w:fldCharType="begin"/>
    </w:r>
    <w:r w:rsidR="00F35A03">
      <w:rPr>
        <w:b w:val="0"/>
        <w:sz w:val="12"/>
        <w:lang w:val="sv-SE"/>
      </w:rPr>
      <w:instrText xml:space="preserve"> PAGE </w:instrText>
    </w:r>
    <w:r w:rsidR="00F35A03">
      <w:rPr>
        <w:b w:val="0"/>
        <w:sz w:val="12"/>
      </w:rPr>
      <w:fldChar w:fldCharType="separate"/>
    </w:r>
    <w:r w:rsidR="00C0198A">
      <w:rPr>
        <w:b w:val="0"/>
        <w:noProof/>
        <w:sz w:val="12"/>
        <w:lang w:val="sv-SE"/>
      </w:rPr>
      <w:t>2</w:t>
    </w:r>
    <w:r w:rsidR="00F35A03">
      <w:rPr>
        <w:b w:val="0"/>
        <w:sz w:val="12"/>
      </w:rPr>
      <w:fldChar w:fldCharType="end"/>
    </w:r>
    <w:r w:rsidR="00F35A03">
      <w:rPr>
        <w:b w:val="0"/>
        <w:sz w:val="12"/>
        <w:lang w:val="sv-SE"/>
      </w:rPr>
      <w:t xml:space="preserve"> dari </w:t>
    </w:r>
    <w:r w:rsidR="00F35A03">
      <w:rPr>
        <w:b w:val="0"/>
        <w:sz w:val="12"/>
      </w:rPr>
      <w:fldChar w:fldCharType="begin"/>
    </w:r>
    <w:r w:rsidR="00F35A03">
      <w:rPr>
        <w:b w:val="0"/>
        <w:sz w:val="12"/>
        <w:lang w:val="sv-SE"/>
      </w:rPr>
      <w:instrText xml:space="preserve"> NUMPAGES </w:instrText>
    </w:r>
    <w:r w:rsidR="00F35A03">
      <w:rPr>
        <w:b w:val="0"/>
        <w:sz w:val="12"/>
      </w:rPr>
      <w:fldChar w:fldCharType="separate"/>
    </w:r>
    <w:r w:rsidR="00C0198A">
      <w:rPr>
        <w:b w:val="0"/>
        <w:noProof/>
        <w:sz w:val="12"/>
        <w:lang w:val="sv-SE"/>
      </w:rPr>
      <w:t>2</w:t>
    </w:r>
    <w:r w:rsidR="00F35A03">
      <w:rPr>
        <w:b w:val="0"/>
        <w:sz w:val="12"/>
      </w:rPr>
      <w:fldChar w:fldCharType="end"/>
    </w:r>
  </w:p>
  <w:p w:rsidR="00F35A03" w:rsidRDefault="00F35A03">
    <w:pPr>
      <w:pStyle w:val="Footer"/>
      <w:jc w:val="left"/>
      <w:rPr>
        <w:b w:val="0"/>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7F" w:rsidRDefault="001A287F">
      <w:r>
        <w:separator/>
      </w:r>
    </w:p>
  </w:footnote>
  <w:footnote w:type="continuationSeparator" w:id="0">
    <w:p w:rsidR="001A287F" w:rsidRDefault="001A2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2B53"/>
    <w:multiLevelType w:val="singleLevel"/>
    <w:tmpl w:val="9BAE05A0"/>
    <w:lvl w:ilvl="0">
      <w:numFmt w:val="bullet"/>
      <w:lvlText w:val="-"/>
      <w:lvlJc w:val="left"/>
      <w:pPr>
        <w:tabs>
          <w:tab w:val="num" w:pos="360"/>
        </w:tabs>
        <w:ind w:left="360" w:hanging="360"/>
      </w:pPr>
      <w:rPr>
        <w:rFonts w:ascii="Times New Roman" w:hAnsi="Times New Roman" w:hint="default"/>
      </w:rPr>
    </w:lvl>
  </w:abstractNum>
  <w:abstractNum w:abstractNumId="1">
    <w:nsid w:val="56E42F73"/>
    <w:multiLevelType w:val="hybridMultilevel"/>
    <w:tmpl w:val="421C83F4"/>
    <w:lvl w:ilvl="0">
      <w:start w:val="1"/>
      <w:numFmt w:val="decimal"/>
      <w:pStyle w:val="Heading1"/>
      <w:lvlText w:val="%1."/>
      <w:lvlJc w:val="left"/>
      <w:pPr>
        <w:tabs>
          <w:tab w:val="num" w:pos="360"/>
        </w:tabs>
        <w:ind w:left="360" w:hanging="360"/>
      </w:pPr>
    </w:lvl>
    <w:lvl w:ilvl="1">
      <w:start w:val="1"/>
      <w:numFmt w:val="decimal"/>
      <w:lvlText w:val="(%2)"/>
      <w:lvlJc w:val="left"/>
      <w:pPr>
        <w:tabs>
          <w:tab w:val="num" w:pos="1140"/>
        </w:tabs>
        <w:ind w:left="1140" w:hanging="42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73E8570B"/>
    <w:multiLevelType w:val="hybridMultilevel"/>
    <w:tmpl w:val="3884B1B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12"/>
    <w:rsid w:val="00144C8E"/>
    <w:rsid w:val="001A287F"/>
    <w:rsid w:val="003E0D1B"/>
    <w:rsid w:val="005B50B7"/>
    <w:rsid w:val="007C2282"/>
    <w:rsid w:val="00957E12"/>
    <w:rsid w:val="00C0198A"/>
    <w:rsid w:val="00F35A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rFonts w:ascii="Trebuchet MS" w:hAnsi="Trebuchet MS"/>
      <w:b/>
      <w:sz w:val="24"/>
      <w:szCs w:val="24"/>
      <w:lang w:val="en-US" w:eastAsia="en-US"/>
    </w:rPr>
  </w:style>
  <w:style w:type="paragraph" w:styleId="Heading1">
    <w:name w:val="heading 1"/>
    <w:basedOn w:val="Normal"/>
    <w:next w:val="Normal"/>
    <w:autoRedefine/>
    <w:qFormat/>
    <w:pPr>
      <w:keepNext/>
      <w:numPr>
        <w:numId w:val="8"/>
      </w:numPr>
      <w:spacing w:before="240" w:after="60"/>
      <w:jc w:val="both"/>
      <w:outlineLvl w:val="0"/>
    </w:pPr>
    <w:rPr>
      <w:rFonts w:ascii="Arial" w:hAnsi="Arial" w:cs="Arial"/>
      <w:b w:val="0"/>
      <w:kern w:val="32"/>
      <w:sz w:val="2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12" w:hanging="612"/>
      <w:jc w:val="both"/>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rFonts w:ascii="Trebuchet MS" w:hAnsi="Trebuchet MS"/>
      <w:b/>
      <w:sz w:val="24"/>
      <w:szCs w:val="24"/>
      <w:lang w:val="en-US" w:eastAsia="en-US"/>
    </w:rPr>
  </w:style>
  <w:style w:type="paragraph" w:styleId="Heading1">
    <w:name w:val="heading 1"/>
    <w:basedOn w:val="Normal"/>
    <w:next w:val="Normal"/>
    <w:autoRedefine/>
    <w:qFormat/>
    <w:pPr>
      <w:keepNext/>
      <w:numPr>
        <w:numId w:val="8"/>
      </w:numPr>
      <w:spacing w:before="240" w:after="60"/>
      <w:jc w:val="both"/>
      <w:outlineLvl w:val="0"/>
    </w:pPr>
    <w:rPr>
      <w:rFonts w:ascii="Arial" w:hAnsi="Arial" w:cs="Arial"/>
      <w:b w:val="0"/>
      <w:kern w:val="32"/>
      <w:sz w:val="2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12" w:hanging="612"/>
      <w:jc w:val="both"/>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SILABUS MATA KULIAH</vt:lpstr>
    </vt:vector>
  </TitlesOfParts>
  <Company>Pendidikan Akuntansi</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SILABUS MATA KULIAH</dc:title>
  <dc:creator>Akuntansi</dc:creator>
  <cp:lastModifiedBy>hp</cp:lastModifiedBy>
  <cp:revision>2</cp:revision>
  <cp:lastPrinted>2007-01-06T02:03:00Z</cp:lastPrinted>
  <dcterms:created xsi:type="dcterms:W3CDTF">2011-09-08T05:41:00Z</dcterms:created>
  <dcterms:modified xsi:type="dcterms:W3CDTF">2011-09-08T05:41:00Z</dcterms:modified>
</cp:coreProperties>
</file>