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83" w:rsidRPr="00DC0D83" w:rsidRDefault="00DC0D83" w:rsidP="00DC0D83">
      <w:pPr>
        <w:bidi w:val="0"/>
        <w:spacing w:line="276" w:lineRule="auto"/>
        <w:ind w:left="14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D83">
        <w:rPr>
          <w:rFonts w:asciiTheme="majorBidi" w:hAnsiTheme="majorBidi" w:cstheme="majorBidi"/>
          <w:b/>
          <w:noProof/>
          <w:sz w:val="20"/>
          <w:szCs w:val="28"/>
        </w:rPr>
        <w:pict>
          <v:group id="_x0000_s1026" style="position:absolute;left:0;text-align:left;margin-left:0;margin-top:0;width:1in;height:1in;z-index:251660288" coordorigin="4379,4243" coordsize="1855,1968">
            <v:shape id="_x0000_s1027" style="position:absolute;left:5307;top:4243;width:927;height:985" coordsize="1854,1970" path="m1854,1970r,l1851,1868r-6,-98l1833,1671r-16,-98l1797,1479r-27,-94l1741,1293r-31,-89l1672,1117r-42,-86l1586,950r-48,-81l1487,793r-56,-75l1372,646r-60,-70l1247,513r-66,-64l1110,392r-73,-56l962,286,885,238,804,193,722,154,638,120,552,89,463,62,374,39,282,22,189,9,97,3,,,,44r94,3l186,54r90,12l365,84r89,22l540,130r83,32l707,195r79,40l864,276r77,48l1013,375r73,52l1153,484r67,61l1282,608r60,67l1398,746r55,72l1502,894r48,78l1594,1053r39,83l1671,1220r31,89l1731,1398r24,90l1775,1582r16,96l1803,1773r6,98l1812,1970r,l1854,1970xe" fillcolor="#c93" stroked="f">
              <v:path arrowok="t"/>
            </v:shape>
            <v:shape id="_x0000_s1028" style="position:absolute;left:5307;top:5228;width:927;height:983" coordsize="1854,1965" path="m,1965r,l97,1962r92,-6l282,1943r92,-17l463,1903r89,-27l638,1846r86,-35l804,1772r81,-45l962,1679r75,-50l1110,1573r71,-57l1247,1452r65,-63l1372,1319r59,-70l1487,1174r51,-76l1586,1017r44,-81l1672,850r38,-87l1741,675r29,-92l1797,489r20,-93l1833,299r12,-99l1851,102,1854,r-42,l1809,98r-6,99l1791,292r-16,94l1755,480r-24,90l1702,659r-31,88l1633,831r-39,83l1550,995r-48,77l1453,1149r-55,71l1342,1290r-60,67l1220,1420r-67,61l1086,1538r-73,52l941,1641r-77,48l786,1730r-80,40l623,1805r-83,30l454,1859r-89,22l276,1899r-90,12l94,1918,,1921r,l,1965xe" fillcolor="#c93" stroked="f">
              <v:path arrowok="t"/>
            </v:shape>
            <v:shape id="_x0000_s1029" style="position:absolute;left:4379;top:5228;width:928;height:983" coordsize="1854,1965" path="m,l,,3,102r6,98l21,299r17,97l57,489r27,94l113,675r33,88l182,850r43,86l270,1017r47,81l369,1174r56,75l484,1319r60,70l609,1452r68,64l748,1573r71,56l895,1679r77,48l1052,1772r82,39l1218,1846r86,30l1393,1903r89,23l1572,1943r94,13l1759,1962r95,3l1854,1921r-92,-3l1669,1911r-91,-12l1491,1881r-89,-22l1316,1835r-83,-30l1152,1770r-82,-40l993,1689r-76,-48l843,1590r-71,-52l704,1481r-68,-61l574,1357r-60,-67l458,1220r-55,-71l353,1072,306,995,261,914,222,831,185,747,152,659,124,570,99,480,80,386,63,292,51,197,45,98,42,r,l,xe" fillcolor="#c93" stroked="f">
              <v:path arrowok="t"/>
            </v:shape>
            <v:shape id="_x0000_s1030" style="position:absolute;left:4379;top:4243;width:928;height:985" coordsize="1854,1970" path="m1854,r,l1759,3r-93,6l1572,22r-90,17l1393,62r-89,27l1218,120r-83,34l1052,193r-80,45l895,286r-76,50l748,392r-71,57l609,513r-65,63l484,646r-59,72l369,793r-52,76l270,950r-45,81l182,1117r-36,87l113,1293r-29,92l57,1479r-19,94l21,1671,9,1770r-6,98l,1970r42,l45,1871r6,-98l63,1678r17,-96l99,1488r25,-90l152,1309r33,-89l222,1136r39,-83l306,972r47,-78l403,818r55,-72l514,675r60,-67l636,545r68,-61l772,427r71,-52l917,324r76,-48l1070,235r80,-40l1233,162r83,-32l1402,106r89,-22l1578,66r91,-12l1762,47r92,-3l1854,44r,-44xe" fillcolor="#c93" stroked="f">
              <v:path arrowok="t"/>
            </v:shape>
            <v:shape id="_x0000_s1031" style="position:absolute;left:4438;top:4260;width:1736;height:1239" coordsize="3473,2477" path="m,1344r56,5l113,1355r56,10l226,1378r56,14l339,1409r56,19l452,1449r56,24l565,1500r56,27l677,1557r57,32l790,1622r56,35l900,1695r56,39l1010,1775r54,41l1119,1861r52,44l1226,1951r52,48l1330,2048r52,51l1432,2150r51,52l1533,2255r50,54l1631,2364r48,56l1726,2477r39,-43l1805,2390r39,-45l1884,2299r41,-46l1967,2209r43,-48l2053,2115r44,-46l2142,2024r47,-46l2236,1934r48,-45l2334,1846r49,-43l2436,1762r53,-41l2543,1683r56,-38l2656,1608r59,-35l2775,1541r62,-30l2901,1482r66,-27l3033,1432r68,-23l3172,1390r72,-16l3320,1360r75,-9l3473,1343r-24,-77l3422,1192r-28,-72l3362,1052r-33,-65l3292,923r-36,-62l3217,802r-41,-57l3133,691r-44,-52l3044,590r-47,-50l2950,494r-48,-44l2852,407r-25,-22l2800,364r-28,-21l2744,323r-30,-21l2683,281r-31,-20l2620,242r-32,-20l2554,203r-33,-17l2486,168r-35,-15l2415,135r-36,-14l2341,105,2305,92,2267,78,2230,67,2192,54r-39,-9l2114,35r-38,-8l2037,19r-39,-6l1958,8,1919,3,1881,2,1842,r-39,l1764,r-38,3l1685,3r-40,2l1604,8r-39,3l1526,16r-41,5l1447,27r-39,6l1370,41r-37,8l1295,59r-36,9l1221,79r-36,12l1150,103r-34,13l1081,130r-35,15l1013,159r-33,16l948,189r-33,18l885,222r-32,18l823,259r-28,17l766,296r-29,19l710,334r-27,19l657,373r-25,21l576,440r-53,48l472,539r-50,54l375,648r-45,57l288,764r-41,62l208,888r-36,64l137,1015r-31,65l75,1147r-27,65l23,1279,,1344xe" fillcolor="red" stroked="f">
              <v:path arrowok="t"/>
            </v:shape>
            <v:shape id="_x0000_s1032" style="position:absolute;left:4396;top:5131;width:1822;height:1064" coordsize="3644,2130" path="m5,l76,5r67,7l208,21r64,13l333,50r61,17l451,86r56,23l559,132r53,26l663,186r50,31l761,248r47,34l855,318r45,37l944,393r44,40l1030,474r42,43l1114,561r42,45l1197,652r42,46l1280,746r42,47l1363,843r42,49l1447,943r44,51l1535,1044r44,51l2038,1095r37,-44l2112,1006r38,-46l2188,914r37,-46l2263,822r39,-46l2341,730r40,-46l2421,638r41,-45l2504,549r44,-45l2592,461r45,-41l2684,379r46,-39l2780,302r50,-36l2881,231r53,-32l2990,167r55,-28l3104,113r59,-24l3225,67r65,-17l3356,34r68,-13l3493,10r72,-6l3641,r1,45l3644,91r,43l3644,178r-2,43l3641,263r-3,41l3633,345r-3,42l3626,426r-6,38l3615,503r-6,38l3603,579r-7,35l3590,650r-9,51l3568,752r-13,51l3540,854r-18,49l3504,952r-21,49l3461,1049r-24,49l3412,1144r-26,48l3359,1238r-29,45l3300,1329r-30,44l3238,1416r-33,37l3172,1489r-32,35l3107,1559r-33,34l3041,1626r-33,32l2973,1689r-36,32l2901,1751r-37,29l2825,1809r-39,28l2744,1864r-42,26l2656,1915r-51,27l2554,1966r-51,22l2453,2010r-51,20l2350,2047r-51,14l2246,2076r-51,12l2142,2099r-54,8l2034,2115r-54,7l1922,2125r-56,3l1808,2130r-47,l1714,2128r-45,-3l1624,2122r-44,-7l1536,2109r-43,-8l1452,2091r-42,-9l1369,2071r-39,-13l1291,2045r-40,-12l1214,2018r-36,-14l1143,1988r-36,-16l1074,1956r-34,-15l1009,1923r-30,-16l948,1890r-28,-16l893,1856r-28,-17l840,1823r-24,-16l792,1790r-21,-15l749,1759r-19,-14l712,1731r-46,-38l623,1655r-42,-42l540,1572r-39,-43l463,1486r-38,-46l391,1394r-35,-48l324,1297r-31,-51l262,1194r-28,-53l205,1086r-25,-56l154,973,133,919,112,863,94,809,77,755,62,701,48,646,36,590,26,533,18,474,11,414,6,352,2,288,,220,,150,2,77,5,xe" fillcolor="black" stroked="f">
              <v:path arrowok="t"/>
            </v:shape>
            <v:shape id="_x0000_s1033" style="position:absolute;left:4667;top:5668;width:1269;height:268" coordsize="2539,537" path="m2539,498r-95,-60l2352,382r-89,-50l2176,282r-85,-46l2010,197r-82,-37l1850,127,1772,98,1696,73,1621,50,1547,33,1473,19,1401,9,1330,3,1258,r-73,1l1114,8r-72,7l968,30,896,46,822,68,748,92r-77,28l594,152r-80,37l435,228r-82,45l267,321r-86,50l92,425,,484r21,38l113,464r89,-54l288,359r83,-48l453,270r80,-40l609,193r77,-31l760,133r74,-24l905,90,977,74r71,-14l1117,52r71,-6l1258,44r69,3l1398,54r69,9l1538,77r74,18l1684,114r76,25l1835,168r78,33l1992,238r81,40l2158,321r84,49l2331,421r92,55l2518,537r21,-39xe" stroked="f">
              <v:path arrowok="t"/>
            </v:shape>
            <v:shape id="_x0000_s1034" style="position:absolute;left:4793;top:5840;width:1014;height:214" coordsize="2029,428" path="m2029,390r-77,-46l1878,299r-73,-41l1735,221r-66,-36l1603,153r-65,-29l1476,99,1414,77,1354,56,1295,38,1238,24r-59,-9l1122,7,1066,2,1009,,951,2,897,5r-57,8l781,23,724,37,665,54,606,73,544,96r-60,24l419,148r-65,30l288,215r-68,36l148,291,75,332,,379r21,38l97,371r72,-42l238,290r68,-37l372,220r65,-31l499,161r60,-24l618,115,677,96,733,81,790,67r56,-9l900,50r54,-4l1009,45r54,1l1119,51r54,8l1229,69r57,14l1342,97r60,21l1461,140r62,26l1585,194r66,32l1717,259r70,37l1857,337r74,45l2008,428r21,-38xe" stroked="f">
              <v:path arrowok="t"/>
            </v:shape>
            <v:shape id="_x0000_s1035" style="position:absolute;left:4986;top:6002;width:624;height:149" coordsize="1248,297" path="m1248,258r-48,-30l1154,200r-43,-27l1068,147r-43,-22l985,103,946,84,907,66,871,52,833,38,799,25,762,17,726,9,693,4,658,1,624,,589,,553,3,520,7r-37,7l450,22,413,33,376,46,339,60,301,76,262,93r-41,21l180,136r-43,24l93,185,46,214,,243r21,38l67,252r47,-28l158,198r41,-24l239,155r41,-20l316,117r38,-16l392,87,425,74r34,-8l493,58r33,-6l559,47r33,-3l624,44r31,2l687,49r33,5l753,61r33,8l821,79r35,14l892,108r36,17l967,144r40,19l1047,185r42,26l1133,238r45,28l1227,297r21,-39xe" stroked="f">
              <v:path arrowok="t"/>
            </v:shape>
            <v:shape id="_x0000_s1036" style="position:absolute;left:5289;top:5534;width:21;height:660" coordsize="42,1320" path="m21,1320r21,l42,,,,,1320r21,xe" stroked="f">
              <v:path arrowok="t"/>
            </v:shape>
            <v:shape id="_x0000_s1037" style="position:absolute;left:4968;top:4286;width:661;height:954" coordsize="1322,1907" path="m,132l29,121,59,110,91,99,124,88,159,78r34,-9l230,59r37,-9l306,42r40,-8l386,26r43,-6l469,15r44,-5l555,7,600,4,644,2,689,r44,l780,2r45,3l870,10r45,5l962,21r45,8l1053,40r46,11l1145,64r43,14l1234,96r43,17l1321,134r1,818l1259,974r-54,35l1157,1057r-41,57l1081,1179r-28,72l1030,1327r-20,78l995,1486r-10,78l976,1639r-6,71l965,1774r-3,55l959,1874r-1,33l729,1907,700,1028r-91,4l593,1907r-204,-1l385,1882r-5,-38l376,1793r-6,-61l361,1662r-11,-74l337,1508r-17,-82l299,1345r-26,-80l243,1189r-35,-70l166,1059r-48,-51l64,968,,944,,132xe" stroked="f">
              <v:path arrowok="t"/>
            </v:shape>
            <v:shape id="_x0000_s1038" style="position:absolute;left:5196;top:4469;width:203;height:199" coordsize="407,399" path="m206,r41,5l285,16r34,17l348,57r24,30l392,121r10,36l407,197r-5,41l392,275r-20,35l348,340r-29,24l285,383r-38,11l206,399r-41,-5l126,383,92,364,60,340,36,310,16,275,4,238,,197,4,157,16,121,36,87,60,57,92,33,126,16,165,5,206,xe" fillcolor="#c93" stroked="f">
              <v:path arrowok="t"/>
            </v:shape>
          </v:group>
        </w:pict>
      </w:r>
      <w:r w:rsidRPr="00DC0D83">
        <w:rPr>
          <w:rFonts w:asciiTheme="majorBidi" w:hAnsiTheme="majorBidi" w:cstheme="majorBidi"/>
          <w:b/>
          <w:bCs/>
          <w:sz w:val="28"/>
          <w:szCs w:val="28"/>
        </w:rPr>
        <w:t xml:space="preserve">DEPARTEMEN PENDIDIKAN NASIONAL </w:t>
      </w:r>
    </w:p>
    <w:p w:rsidR="00DC0D83" w:rsidRPr="00DC0D83" w:rsidRDefault="00DC0D83" w:rsidP="00DC0D83">
      <w:pPr>
        <w:bidi w:val="0"/>
        <w:spacing w:line="276" w:lineRule="auto"/>
        <w:ind w:left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0D83">
        <w:rPr>
          <w:rFonts w:asciiTheme="majorBidi" w:hAnsiTheme="majorBidi" w:cstheme="majorBidi"/>
          <w:b/>
          <w:bCs/>
          <w:sz w:val="36"/>
          <w:szCs w:val="36"/>
        </w:rPr>
        <w:t xml:space="preserve">UNIVERSITAS PENDIDIKAN </w:t>
      </w:r>
      <w:smartTag w:uri="urn:schemas-microsoft-com:office:smarttags" w:element="place">
        <w:smartTag w:uri="urn:schemas-microsoft-com:office:smarttags" w:element="country-region">
          <w:r w:rsidRPr="00DC0D83">
            <w:rPr>
              <w:rFonts w:asciiTheme="majorBidi" w:hAnsiTheme="majorBidi" w:cstheme="majorBidi"/>
              <w:b/>
              <w:bCs/>
              <w:sz w:val="36"/>
              <w:szCs w:val="36"/>
            </w:rPr>
            <w:t>INDONESIA</w:t>
          </w:r>
        </w:smartTag>
      </w:smartTag>
      <w:r w:rsidRPr="00DC0D8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DC0D83" w:rsidRPr="00DC0D83" w:rsidRDefault="00DC0D83" w:rsidP="00DC0D83">
      <w:pPr>
        <w:bidi w:val="0"/>
        <w:spacing w:line="276" w:lineRule="auto"/>
        <w:ind w:left="14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D83">
        <w:rPr>
          <w:rFonts w:asciiTheme="majorBidi" w:hAnsiTheme="majorBidi" w:cstheme="majorBidi"/>
          <w:b/>
          <w:bCs/>
          <w:sz w:val="28"/>
          <w:szCs w:val="28"/>
        </w:rPr>
        <w:t xml:space="preserve">FAKULTAS PENDIDIKAN ILMU PENGETAHUAN SOSIAL </w:t>
      </w:r>
    </w:p>
    <w:p w:rsidR="00DC0D83" w:rsidRPr="00DC0D83" w:rsidRDefault="00DC0D83" w:rsidP="00DC0D83">
      <w:pPr>
        <w:bidi w:val="0"/>
        <w:spacing w:line="276" w:lineRule="auto"/>
        <w:ind w:left="14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D83">
        <w:rPr>
          <w:rFonts w:asciiTheme="majorBidi" w:hAnsiTheme="majorBidi" w:cstheme="majorBidi"/>
          <w:b/>
          <w:bCs/>
          <w:sz w:val="28"/>
          <w:szCs w:val="28"/>
        </w:rPr>
        <w:t>JURUSAN MATA KULIAH DASAR UMUM</w:t>
      </w:r>
    </w:p>
    <w:p w:rsidR="00DC0D83" w:rsidRPr="00DC0D83" w:rsidRDefault="00DC0D83" w:rsidP="00DC0D83">
      <w:pPr>
        <w:bidi w:val="0"/>
        <w:spacing w:line="276" w:lineRule="auto"/>
        <w:ind w:left="14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D83">
        <w:rPr>
          <w:rFonts w:asciiTheme="majorBidi" w:hAnsiTheme="majorBidi" w:cstheme="majorBidi"/>
          <w:b/>
          <w:bCs/>
        </w:rPr>
        <w:t xml:space="preserve">Jl. Dr. Setiabudhi No. 229 </w:t>
      </w:r>
      <w:smartTag w:uri="urn:schemas-microsoft-com:office:smarttags" w:element="place">
        <w:smartTag w:uri="urn:schemas-microsoft-com:office:smarttags" w:element="City">
          <w:r w:rsidRPr="00DC0D83">
            <w:rPr>
              <w:rFonts w:asciiTheme="majorBidi" w:hAnsiTheme="majorBidi" w:cstheme="majorBidi"/>
              <w:b/>
              <w:bCs/>
            </w:rPr>
            <w:t>Bandung</w:t>
          </w:r>
        </w:smartTag>
      </w:smartTag>
      <w:r w:rsidRPr="00DC0D83">
        <w:rPr>
          <w:rFonts w:asciiTheme="majorBidi" w:hAnsiTheme="majorBidi" w:cstheme="majorBidi"/>
          <w:b/>
          <w:bCs/>
        </w:rPr>
        <w:t xml:space="preserve"> 40154 </w:t>
      </w:r>
      <w:r w:rsidRPr="00DC0D83">
        <w:rPr>
          <w:rFonts w:asciiTheme="majorBidi" w:hAnsiTheme="majorBidi" w:cstheme="majorBidi"/>
          <w:b/>
          <w:bCs/>
        </w:rPr>
        <w:t></w:t>
      </w:r>
      <w:r w:rsidRPr="00DC0D83">
        <w:rPr>
          <w:rFonts w:asciiTheme="majorBidi" w:hAnsiTheme="majorBidi" w:cstheme="majorBidi"/>
          <w:b/>
          <w:bCs/>
          <w:lang w:val="pt-BR"/>
        </w:rPr>
        <w:t xml:space="preserve"> (022) 2013063 Pesawat 2508</w:t>
      </w:r>
      <w:r w:rsidRPr="00DC0D8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C0D83" w:rsidRPr="00DC0D83" w:rsidRDefault="00DC0D83" w:rsidP="00DC0D8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C0D8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line id="_x0000_s1039" style="position:absolute;left:0;text-align:left;z-index:251661312" from="0,12pt" to="450pt,12pt" strokeweight="4.5pt">
            <v:stroke linestyle="thinThick"/>
            <w10:wrap anchorx="page"/>
          </v:line>
        </w:pict>
      </w:r>
    </w:p>
    <w:p w:rsidR="00DC0D83" w:rsidRPr="00DC0D83" w:rsidRDefault="00DC0D83" w:rsidP="00DC0D8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C0D83">
        <w:rPr>
          <w:rFonts w:asciiTheme="majorBidi" w:hAnsiTheme="majorBidi" w:cstheme="majorBidi"/>
          <w:b/>
          <w:bCs/>
          <w:sz w:val="48"/>
          <w:szCs w:val="48"/>
        </w:rPr>
        <w:t xml:space="preserve">SILABUS </w:t>
      </w:r>
    </w:p>
    <w:p w:rsidR="00DC0D83" w:rsidRPr="00DC0D83" w:rsidRDefault="00DC0D83" w:rsidP="00DC0D8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0D83">
        <w:rPr>
          <w:rFonts w:asciiTheme="majorBidi" w:hAnsiTheme="majorBidi" w:cstheme="majorBidi"/>
          <w:b/>
          <w:bCs/>
          <w:sz w:val="32"/>
          <w:szCs w:val="32"/>
        </w:rPr>
        <w:t>MATA KULIAH PENGELOLAAN PENDIDIKAN</w:t>
      </w:r>
    </w:p>
    <w:p w:rsidR="00DC0D83" w:rsidRPr="00DC0D83" w:rsidRDefault="00DC0D83" w:rsidP="00DC0D8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  <w:t>IDENTITAS MATA KULIAH</w:t>
      </w:r>
    </w:p>
    <w:p w:rsidR="00DC0D83" w:rsidRPr="00DC0D83" w:rsidRDefault="00DC0D83" w:rsidP="00DC0D83">
      <w:pPr>
        <w:bidi w:val="0"/>
        <w:spacing w:line="276" w:lineRule="auto"/>
        <w:rPr>
          <w:rFonts w:asciiTheme="majorBidi" w:hAnsiTheme="majorBidi" w:cstheme="majorBidi"/>
        </w:rPr>
      </w:pP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line="276" w:lineRule="auto"/>
        <w:ind w:left="360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 xml:space="preserve">Nama Mata Kuliah </w:t>
      </w:r>
      <w:r w:rsidRPr="00DC0D83">
        <w:rPr>
          <w:rFonts w:asciiTheme="majorBidi" w:hAnsiTheme="majorBidi" w:cstheme="majorBidi"/>
        </w:rPr>
        <w:tab/>
        <w:t xml:space="preserve">: </w:t>
      </w:r>
      <w:r w:rsidRPr="00DC0D83">
        <w:rPr>
          <w:rFonts w:asciiTheme="majorBidi" w:hAnsiTheme="majorBidi" w:cstheme="majorBidi"/>
        </w:rPr>
        <w:tab/>
        <w:t>Pengelolaan pendidikan</w:t>
      </w: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line="276" w:lineRule="auto"/>
        <w:ind w:left="360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Nomor Kode/SKS/SMT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lang w:val="nl-NL"/>
        </w:rPr>
        <w:tab/>
        <w:t>DP 100/2 SKS/ SMT Ganjil/Genap</w:t>
      </w: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after="120" w:line="276" w:lineRule="auto"/>
        <w:ind w:left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 xml:space="preserve">Kelompok Mata Kuliah </w:t>
      </w:r>
      <w:r w:rsidRPr="00DC0D83">
        <w:rPr>
          <w:rFonts w:asciiTheme="majorBidi" w:hAnsiTheme="majorBidi" w:cstheme="majorBidi"/>
        </w:rPr>
        <w:tab/>
        <w:t xml:space="preserve">: </w:t>
      </w:r>
      <w:r w:rsidRPr="00DC0D83">
        <w:rPr>
          <w:rFonts w:asciiTheme="majorBidi" w:hAnsiTheme="majorBidi" w:cstheme="majorBidi"/>
        </w:rPr>
        <w:tab/>
        <w:t>MKDP (Mata Kuliah Dasar Profesi)</w:t>
      </w: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after="120" w:line="276" w:lineRule="auto"/>
        <w:ind w:left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Program Studi/ Program</w:t>
      </w:r>
      <w:r w:rsidRPr="00DC0D83">
        <w:rPr>
          <w:rFonts w:asciiTheme="majorBidi" w:hAnsiTheme="majorBidi" w:cstheme="majorBidi"/>
        </w:rPr>
        <w:tab/>
        <w:t xml:space="preserve">: </w:t>
      </w:r>
      <w:r w:rsidRPr="00DC0D83">
        <w:rPr>
          <w:rFonts w:asciiTheme="majorBidi" w:hAnsiTheme="majorBidi" w:cstheme="majorBidi"/>
        </w:rPr>
        <w:tab/>
        <w:t>Ilmu Pendidikan Agama Islam/S1</w:t>
      </w: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after="120" w:line="276" w:lineRule="auto"/>
        <w:ind w:left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Status Mata Kuliah</w:t>
      </w:r>
      <w:r w:rsidRPr="00DC0D83">
        <w:rPr>
          <w:rFonts w:asciiTheme="majorBidi" w:hAnsiTheme="majorBidi" w:cstheme="majorBidi"/>
        </w:rPr>
        <w:tab/>
        <w:t xml:space="preserve">: </w:t>
      </w:r>
      <w:r w:rsidRPr="00DC0D83">
        <w:rPr>
          <w:rFonts w:asciiTheme="majorBidi" w:hAnsiTheme="majorBidi" w:cstheme="majorBidi"/>
        </w:rPr>
        <w:tab/>
        <w:t>Mata Kuliah Dasar</w:t>
      </w:r>
    </w:p>
    <w:p w:rsidR="00DC0D83" w:rsidRPr="00DC0D83" w:rsidRDefault="00DC0D83" w:rsidP="00DC0D83">
      <w:pPr>
        <w:tabs>
          <w:tab w:val="left" w:pos="3600"/>
          <w:tab w:val="left" w:pos="3960"/>
        </w:tabs>
        <w:bidi w:val="0"/>
        <w:spacing w:after="120" w:line="276" w:lineRule="auto"/>
        <w:ind w:left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lang w:val="id-ID"/>
        </w:rPr>
        <w:t xml:space="preserve">Dosen </w:t>
      </w:r>
      <w:r w:rsidRPr="00DC0D83">
        <w:rPr>
          <w:rFonts w:asciiTheme="majorBidi" w:hAnsiTheme="majorBidi" w:cstheme="majorBidi"/>
          <w:lang w:val="id-ID"/>
        </w:rPr>
        <w:tab/>
        <w:t xml:space="preserve">: </w:t>
      </w:r>
      <w:r w:rsidRPr="00DC0D83">
        <w:rPr>
          <w:rFonts w:asciiTheme="majorBidi" w:hAnsiTheme="majorBidi" w:cstheme="majorBidi"/>
          <w:lang w:val="id-ID"/>
        </w:rPr>
        <w:tab/>
        <w:t xml:space="preserve">Tim Dosen </w:t>
      </w:r>
      <w:r w:rsidRPr="00DC0D83">
        <w:rPr>
          <w:rFonts w:asciiTheme="majorBidi" w:hAnsiTheme="majorBidi" w:cstheme="majorBidi"/>
        </w:rPr>
        <w:t>Penglolaan Pendidikan</w:t>
      </w: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  <w:lang w:val="id-ID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  <w:t>TUJUAN</w:t>
      </w: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  <w:lang w:val="id-ID"/>
        </w:rPr>
        <w:t xml:space="preserve"> MATA KULIAH</w:t>
      </w:r>
    </w:p>
    <w:p w:rsidR="00DC0D83" w:rsidRPr="00DC0D83" w:rsidRDefault="00DC0D83" w:rsidP="00DC0D83">
      <w:pPr>
        <w:bidi w:val="0"/>
        <w:spacing w:line="276" w:lineRule="auto"/>
        <w:ind w:left="540"/>
        <w:jc w:val="lowKashida"/>
        <w:rPr>
          <w:rFonts w:asciiTheme="majorBidi" w:hAnsiTheme="majorBidi" w:cstheme="majorBidi"/>
          <w:lang w:val="id-ID"/>
        </w:rPr>
      </w:pPr>
    </w:p>
    <w:p w:rsidR="00DC0D83" w:rsidRPr="00DC0D83" w:rsidRDefault="00DC0D83" w:rsidP="00DC0D83">
      <w:pPr>
        <w:autoSpaceDE w:val="0"/>
        <w:autoSpaceDN w:val="0"/>
        <w:bidi w:val="0"/>
        <w:adjustRightInd w:val="0"/>
        <w:snapToGrid w:val="0"/>
        <w:spacing w:line="276" w:lineRule="auto"/>
        <w:ind w:left="360" w:firstLine="720"/>
        <w:jc w:val="both"/>
        <w:rPr>
          <w:rFonts w:asciiTheme="majorBidi" w:hAnsiTheme="majorBidi" w:cstheme="majorBidi"/>
          <w:color w:val="000000"/>
          <w:lang/>
        </w:rPr>
      </w:pPr>
      <w:r w:rsidRPr="00DC0D83">
        <w:rPr>
          <w:rFonts w:asciiTheme="majorBidi" w:hAnsiTheme="majorBidi" w:cstheme="majorBidi"/>
          <w:color w:val="000000"/>
          <w:lang/>
        </w:rPr>
        <w:t>Memfasilitasi mahasiswa untuk memiliki pemahaman yang mendalam mengenai konsep</w:t>
      </w:r>
      <w:r w:rsidRPr="00DC0D83">
        <w:rPr>
          <w:rFonts w:asciiTheme="majorBidi" w:hAnsiTheme="majorBidi" w:cstheme="majorBidi"/>
          <w:color w:val="000000"/>
          <w:lang w:val="id-ID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dasar, fungsi dan peranan, proses dan prosedur, serta bidang-bidang garapan</w:t>
      </w:r>
      <w:r w:rsidRPr="00DC0D83">
        <w:rPr>
          <w:rFonts w:asciiTheme="majorBidi" w:hAnsiTheme="majorBidi" w:cstheme="majorBidi"/>
          <w:color w:val="000000"/>
          <w:lang w:val="id-ID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pengelolaan pendidikan di tingkat mikro (persekolahan), messo (kabupaten/kota), dan</w:t>
      </w:r>
      <w:r w:rsidRPr="00DC0D83">
        <w:rPr>
          <w:rFonts w:asciiTheme="majorBidi" w:hAnsiTheme="majorBidi" w:cstheme="majorBidi"/>
          <w:color w:val="000000"/>
          <w:lang w:val="id-ID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makro (nasional).</w:t>
      </w: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  <w:lang w:val="id-ID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  <w:lang w:val="id-ID"/>
        </w:rPr>
        <w:t>DESKRIPSI ISI</w:t>
      </w:r>
    </w:p>
    <w:p w:rsidR="00DC0D83" w:rsidRPr="00DC0D83" w:rsidRDefault="00DC0D83" w:rsidP="00DC0D83">
      <w:pPr>
        <w:autoSpaceDE w:val="0"/>
        <w:autoSpaceDN w:val="0"/>
        <w:bidi w:val="0"/>
        <w:adjustRightInd w:val="0"/>
        <w:snapToGrid w:val="0"/>
        <w:spacing w:line="276" w:lineRule="auto"/>
        <w:ind w:left="360" w:firstLine="720"/>
        <w:jc w:val="both"/>
        <w:rPr>
          <w:rFonts w:asciiTheme="majorBidi" w:hAnsiTheme="majorBidi" w:cstheme="majorBidi"/>
          <w:color w:val="000000"/>
          <w:lang/>
        </w:rPr>
      </w:pPr>
      <w:r w:rsidRPr="00DC0D83">
        <w:rPr>
          <w:rFonts w:asciiTheme="majorBidi" w:hAnsiTheme="majorBidi" w:cstheme="majorBidi"/>
          <w:color w:val="000000"/>
          <w:lang/>
        </w:rPr>
        <w:t>Mata kuliah pengelolaan pendidikan merupakan mata kuliah yang wajib diikuti oleh setiap</w:t>
      </w:r>
      <w:r w:rsidRPr="00DC0D83">
        <w:rPr>
          <w:rFonts w:asciiTheme="majorBidi" w:hAnsiTheme="majorBidi" w:cstheme="majorBidi"/>
          <w:color w:val="000000"/>
          <w:lang w:val="id-ID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mahasiswa kependidikan UPI (calon pendidik dan tenaga kependidikan). Mata kuliah ini</w:t>
      </w:r>
      <w:r w:rsidRPr="00DC0D83">
        <w:rPr>
          <w:rFonts w:asciiTheme="majorBidi" w:hAnsiTheme="majorBidi" w:cstheme="majorBidi"/>
          <w:color w:val="000000"/>
          <w:lang w:val="nl-NL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memberikan dasar pemikiran dan langkah-langkah (prosedur) operasional dalam</w:t>
      </w:r>
      <w:r w:rsidRPr="00DC0D83">
        <w:rPr>
          <w:rFonts w:asciiTheme="majorBidi" w:hAnsiTheme="majorBidi" w:cstheme="majorBidi"/>
          <w:color w:val="000000"/>
        </w:rPr>
        <w:t xml:space="preserve"> </w:t>
      </w:r>
      <w:r w:rsidRPr="00DC0D83">
        <w:rPr>
          <w:rFonts w:asciiTheme="majorBidi" w:hAnsiTheme="majorBidi" w:cstheme="majorBidi"/>
          <w:color w:val="000000"/>
          <w:lang/>
        </w:rPr>
        <w:t>mengelola pendidikan, khususnya satuan pendidikan (sekolah).</w:t>
      </w: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  <w:t>PENDEKATAN PEMBELAJARAN</w:t>
      </w:r>
    </w:p>
    <w:p w:rsidR="00DC0D83" w:rsidRPr="00DC0D83" w:rsidRDefault="00DC0D83" w:rsidP="00DC0D83">
      <w:pPr>
        <w:tabs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bidi w:val="0"/>
        <w:spacing w:line="276" w:lineRule="auto"/>
        <w:ind w:left="2340" w:hanging="198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1. Pendekatan</w:t>
      </w:r>
      <w:r w:rsidRPr="00DC0D83">
        <w:rPr>
          <w:rFonts w:asciiTheme="majorBidi" w:hAnsiTheme="majorBidi" w:cstheme="majorBidi"/>
        </w:rPr>
        <w:tab/>
        <w:t>:  Ekspositori dan Inkuiri.</w:t>
      </w:r>
    </w:p>
    <w:p w:rsidR="00DC0D83" w:rsidRPr="00DC0D83" w:rsidRDefault="00DC0D83" w:rsidP="00DC0D83">
      <w:pPr>
        <w:tabs>
          <w:tab w:val="left" w:pos="720"/>
          <w:tab w:val="left" w:pos="2160"/>
          <w:tab w:val="left" w:pos="234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bidi w:val="0"/>
        <w:spacing w:line="276" w:lineRule="auto"/>
        <w:ind w:left="2340" w:hanging="198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2. Metode</w:t>
      </w:r>
      <w:r w:rsidRPr="00DC0D83">
        <w:rPr>
          <w:rFonts w:asciiTheme="majorBidi" w:hAnsiTheme="majorBidi" w:cstheme="majorBidi"/>
        </w:rPr>
        <w:tab/>
        <w:t>:</w:t>
      </w:r>
      <w:r w:rsidRPr="00DC0D83">
        <w:rPr>
          <w:rFonts w:asciiTheme="majorBidi" w:hAnsiTheme="majorBidi" w:cstheme="majorBidi"/>
        </w:rPr>
        <w:tab/>
        <w:t xml:space="preserve">Ceramah, Presentasi Acak, Tanya Jawab, Pemecahan Masalah, dan Sosiometri.  </w:t>
      </w:r>
    </w:p>
    <w:p w:rsidR="00DC0D83" w:rsidRPr="00DC0D83" w:rsidRDefault="00DC0D83" w:rsidP="00DC0D83">
      <w:pPr>
        <w:tabs>
          <w:tab w:val="left" w:pos="720"/>
          <w:tab w:val="left" w:pos="2160"/>
          <w:tab w:val="left" w:pos="234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bidi w:val="0"/>
        <w:spacing w:line="276" w:lineRule="auto"/>
        <w:ind w:left="2340" w:hanging="198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3. Tugas</w:t>
      </w:r>
      <w:r w:rsidRPr="00DC0D83">
        <w:rPr>
          <w:rFonts w:asciiTheme="majorBidi" w:hAnsiTheme="majorBidi" w:cstheme="majorBidi"/>
        </w:rPr>
        <w:tab/>
        <w:t>:</w:t>
      </w:r>
      <w:r w:rsidRPr="00DC0D83">
        <w:rPr>
          <w:rFonts w:asciiTheme="majorBidi" w:hAnsiTheme="majorBidi" w:cstheme="majorBidi"/>
        </w:rPr>
        <w:tab/>
        <w:t xml:space="preserve">Book Report, </w:t>
      </w:r>
      <w:smartTag w:uri="urn:schemas:contacts" w:element="GivenName">
        <w:r w:rsidRPr="00DC0D83">
          <w:rPr>
            <w:rFonts w:asciiTheme="majorBidi" w:hAnsiTheme="majorBidi" w:cstheme="majorBidi"/>
          </w:rPr>
          <w:t>Laporan</w:t>
        </w:r>
      </w:smartTag>
      <w:r w:rsidRPr="00DC0D83">
        <w:rPr>
          <w:rFonts w:asciiTheme="majorBidi" w:hAnsiTheme="majorBidi" w:cstheme="majorBidi"/>
        </w:rPr>
        <w:t xml:space="preserve"> </w:t>
      </w:r>
      <w:smartTag w:uri="urn:schemas:contacts" w:element="Sn">
        <w:r w:rsidRPr="00DC0D83">
          <w:rPr>
            <w:rFonts w:asciiTheme="majorBidi" w:hAnsiTheme="majorBidi" w:cstheme="majorBidi"/>
          </w:rPr>
          <w:t>Bab</w:t>
        </w:r>
      </w:smartTag>
      <w:r w:rsidRPr="00DC0D83">
        <w:rPr>
          <w:rFonts w:asciiTheme="majorBidi" w:hAnsiTheme="majorBidi" w:cstheme="majorBidi"/>
        </w:rPr>
        <w:t xml:space="preserve">, </w:t>
      </w:r>
      <w:smartTag w:uri="urn:schemas:contacts" w:element="GivenName">
        <w:r w:rsidRPr="00DC0D83">
          <w:rPr>
            <w:rFonts w:asciiTheme="majorBidi" w:hAnsiTheme="majorBidi" w:cstheme="majorBidi"/>
          </w:rPr>
          <w:t>Peta</w:t>
        </w:r>
      </w:smartTag>
      <w:r w:rsidRPr="00DC0D83">
        <w:rPr>
          <w:rFonts w:asciiTheme="majorBidi" w:hAnsiTheme="majorBidi" w:cstheme="majorBidi"/>
        </w:rPr>
        <w:t xml:space="preserve"> </w:t>
      </w:r>
      <w:smartTag w:uri="urn:schemas:contacts" w:element="Sn">
        <w:r w:rsidRPr="00DC0D83">
          <w:rPr>
            <w:rFonts w:asciiTheme="majorBidi" w:hAnsiTheme="majorBidi" w:cstheme="majorBidi"/>
          </w:rPr>
          <w:t>Konsep</w:t>
        </w:r>
      </w:smartTag>
      <w:r w:rsidRPr="00DC0D83">
        <w:rPr>
          <w:rFonts w:asciiTheme="majorBidi" w:hAnsiTheme="majorBidi" w:cstheme="majorBidi"/>
        </w:rPr>
        <w:t xml:space="preserve"> dan </w:t>
      </w:r>
      <w:smartTag w:uri="urn:schemas:contacts" w:element="GivenName">
        <w:r w:rsidRPr="00DC0D83">
          <w:rPr>
            <w:rFonts w:asciiTheme="majorBidi" w:hAnsiTheme="majorBidi" w:cstheme="majorBidi"/>
          </w:rPr>
          <w:t>Laporan</w:t>
        </w:r>
      </w:smartTag>
      <w:r w:rsidRPr="00DC0D83">
        <w:rPr>
          <w:rFonts w:asciiTheme="majorBidi" w:hAnsiTheme="majorBidi" w:cstheme="majorBidi"/>
        </w:rPr>
        <w:t xml:space="preserve"> </w:t>
      </w:r>
      <w:smartTag w:uri="urn:schemas:contacts" w:element="middlename">
        <w:r w:rsidRPr="00DC0D83">
          <w:rPr>
            <w:rFonts w:asciiTheme="majorBidi" w:hAnsiTheme="majorBidi" w:cstheme="majorBidi"/>
          </w:rPr>
          <w:t>Amaliyah</w:t>
        </w:r>
      </w:smartTag>
      <w:r w:rsidRPr="00DC0D83">
        <w:rPr>
          <w:rFonts w:asciiTheme="majorBidi" w:hAnsiTheme="majorBidi" w:cstheme="majorBidi"/>
        </w:rPr>
        <w:t xml:space="preserve"> </w:t>
      </w:r>
      <w:smartTag w:uri="urn:schemas:contacts" w:element="Sn">
        <w:r w:rsidRPr="00DC0D83">
          <w:rPr>
            <w:rFonts w:asciiTheme="majorBidi" w:hAnsiTheme="majorBidi" w:cstheme="majorBidi"/>
          </w:rPr>
          <w:t>Yaumiyah</w:t>
        </w:r>
      </w:smartTag>
      <w:r w:rsidRPr="00DC0D83">
        <w:rPr>
          <w:rFonts w:asciiTheme="majorBidi" w:hAnsiTheme="majorBidi" w:cstheme="majorBidi"/>
        </w:rPr>
        <w:t xml:space="preserve"> (</w:t>
      </w:r>
      <w:smartTag w:uri="urn:schemas:contacts" w:element="GivenName">
        <w:r w:rsidRPr="00DC0D83">
          <w:rPr>
            <w:rFonts w:asciiTheme="majorBidi" w:hAnsiTheme="majorBidi" w:cstheme="majorBidi"/>
          </w:rPr>
          <w:t>Membaca</w:t>
        </w:r>
      </w:smartTag>
      <w:r w:rsidRPr="00DC0D83">
        <w:rPr>
          <w:rFonts w:asciiTheme="majorBidi" w:hAnsiTheme="majorBidi" w:cstheme="majorBidi"/>
        </w:rPr>
        <w:t xml:space="preserve"> </w:t>
      </w:r>
      <w:smartTag w:uri="urn:schemas:contacts" w:element="Sn">
        <w:r w:rsidRPr="00DC0D83">
          <w:rPr>
            <w:rFonts w:asciiTheme="majorBidi" w:hAnsiTheme="majorBidi" w:cstheme="majorBidi"/>
          </w:rPr>
          <w:t>al Qur'an</w:t>
        </w:r>
      </w:smartTag>
      <w:r w:rsidRPr="00DC0D83">
        <w:rPr>
          <w:rFonts w:asciiTheme="majorBidi" w:hAnsiTheme="majorBidi" w:cstheme="majorBidi"/>
        </w:rPr>
        <w:t xml:space="preserve"> dan </w:t>
      </w:r>
      <w:smartTag w:uri="urn:schemas-microsoft-com:office:smarttags" w:element="PersonName">
        <w:smartTag w:uri="urn:schemas:contacts" w:element="GivenName">
          <w:r w:rsidRPr="00DC0D83">
            <w:rPr>
              <w:rFonts w:asciiTheme="majorBidi" w:hAnsiTheme="majorBidi" w:cstheme="majorBidi"/>
            </w:rPr>
            <w:t>Shalat</w:t>
          </w:r>
        </w:smartTag>
        <w:r w:rsidRPr="00DC0D83">
          <w:rPr>
            <w:rFonts w:asciiTheme="majorBidi" w:hAnsiTheme="majorBidi" w:cstheme="majorBidi"/>
          </w:rPr>
          <w:t xml:space="preserve"> </w:t>
        </w:r>
        <w:smartTag w:uri="urn:schemas:contacts" w:element="Sn">
          <w:r w:rsidRPr="00DC0D83">
            <w:rPr>
              <w:rFonts w:asciiTheme="majorBidi" w:hAnsiTheme="majorBidi" w:cstheme="majorBidi"/>
            </w:rPr>
            <w:t>Berjama'ah</w:t>
          </w:r>
        </w:smartTag>
      </w:smartTag>
      <w:r w:rsidRPr="00DC0D83">
        <w:rPr>
          <w:rFonts w:asciiTheme="majorBidi" w:hAnsiTheme="majorBidi" w:cstheme="majorBidi"/>
        </w:rPr>
        <w:t>)</w:t>
      </w:r>
    </w:p>
    <w:p w:rsidR="00DC0D83" w:rsidRPr="00DC0D83" w:rsidRDefault="00DC0D83" w:rsidP="00DC0D83">
      <w:pPr>
        <w:tabs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bidi w:val="0"/>
        <w:spacing w:line="276" w:lineRule="auto"/>
        <w:ind w:left="2340" w:hanging="198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4. Media</w:t>
      </w:r>
      <w:r w:rsidRPr="00DC0D83">
        <w:rPr>
          <w:rFonts w:asciiTheme="majorBidi" w:hAnsiTheme="majorBidi" w:cstheme="majorBidi"/>
        </w:rPr>
        <w:tab/>
        <w:t>:</w:t>
      </w:r>
      <w:r w:rsidRPr="00DC0D83">
        <w:rPr>
          <w:rFonts w:asciiTheme="majorBidi" w:hAnsiTheme="majorBidi" w:cstheme="majorBidi"/>
        </w:rPr>
        <w:tab/>
        <w:t>OHP, LCD, Internet, Powerpoint, dll.</w:t>
      </w: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  <w:lastRenderedPageBreak/>
        <w:t>EVALUASI</w:t>
      </w:r>
    </w:p>
    <w:p w:rsidR="00DC0D83" w:rsidRPr="00DC0D83" w:rsidRDefault="00DC0D83" w:rsidP="00DC0D83">
      <w:pPr>
        <w:pStyle w:val="BodyTextIndent"/>
        <w:spacing w:line="276" w:lineRule="auto"/>
        <w:ind w:left="360"/>
        <w:jc w:val="lowKashida"/>
        <w:rPr>
          <w:rFonts w:asciiTheme="majorBidi" w:hAnsiTheme="majorBidi" w:cstheme="majorBidi"/>
          <w:color w:val="000000"/>
          <w:lang w:val="nl-NL"/>
        </w:rPr>
      </w:pPr>
      <w:r w:rsidRPr="00DC0D83">
        <w:rPr>
          <w:rFonts w:asciiTheme="majorBidi" w:hAnsiTheme="majorBidi" w:cstheme="majorBidi"/>
          <w:color w:val="000000"/>
          <w:lang w:val="nl-NL"/>
        </w:rPr>
        <w:t>Prasyarat keluar nilai PAI  terdiri dari :</w:t>
      </w:r>
    </w:p>
    <w:p w:rsidR="00DC0D83" w:rsidRPr="00DC0D83" w:rsidRDefault="00DC0D83" w:rsidP="00DC0D83">
      <w:pPr>
        <w:pStyle w:val="BodyTextInden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  <w:color w:val="000000"/>
          <w:lang w:val="nl-NL"/>
        </w:rPr>
      </w:pPr>
      <w:r w:rsidRPr="00DC0D83">
        <w:rPr>
          <w:rFonts w:asciiTheme="majorBidi" w:hAnsiTheme="majorBidi" w:cstheme="majorBidi"/>
          <w:color w:val="000000"/>
          <w:lang w:val="nl-NL"/>
        </w:rPr>
        <w:t>Kelulusan membaca al Qur'an, yaitu kategori Tingkat Terampil (TT) dan Tingkat Mahir (TM).</w:t>
      </w:r>
    </w:p>
    <w:p w:rsidR="00DC0D83" w:rsidRPr="00DC0D83" w:rsidRDefault="00DC0D83" w:rsidP="00DC0D83">
      <w:pPr>
        <w:pStyle w:val="BodyTextInden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  <w:color w:val="000000"/>
        </w:rPr>
      </w:pPr>
      <w:r w:rsidRPr="00DC0D83">
        <w:rPr>
          <w:rFonts w:asciiTheme="majorBidi" w:hAnsiTheme="majorBidi" w:cstheme="majorBidi"/>
          <w:color w:val="000000"/>
        </w:rPr>
        <w:t>Kelulusan Tutorial.</w:t>
      </w:r>
    </w:p>
    <w:p w:rsidR="00DC0D83" w:rsidRPr="00DC0D83" w:rsidRDefault="00DC0D83" w:rsidP="00DC0D83">
      <w:pPr>
        <w:pStyle w:val="BodyTextIndent"/>
        <w:spacing w:line="276" w:lineRule="auto"/>
        <w:ind w:left="360"/>
        <w:jc w:val="lowKashida"/>
        <w:rPr>
          <w:rFonts w:asciiTheme="majorBidi" w:hAnsiTheme="majorBidi" w:cstheme="majorBidi"/>
          <w:color w:val="000000"/>
        </w:rPr>
      </w:pPr>
      <w:r w:rsidRPr="00DC0D83">
        <w:rPr>
          <w:rFonts w:asciiTheme="majorBidi" w:hAnsiTheme="majorBidi" w:cstheme="majorBidi"/>
          <w:color w:val="000000"/>
        </w:rPr>
        <w:t>Setelah kedua Prasyarat nilai PAI diatas terpenuhi, Nilai Akhir (NA) mahasiswa pada mata kuliah ini didasarkan atas aspek-</w:t>
      </w:r>
      <w:proofErr w:type="gramStart"/>
      <w:r w:rsidRPr="00DC0D83">
        <w:rPr>
          <w:rFonts w:asciiTheme="majorBidi" w:hAnsiTheme="majorBidi" w:cstheme="majorBidi"/>
          <w:color w:val="000000"/>
        </w:rPr>
        <w:t>aspek :</w:t>
      </w:r>
      <w:proofErr w:type="gramEnd"/>
      <w:r w:rsidRPr="00DC0D83">
        <w:rPr>
          <w:rFonts w:asciiTheme="majorBidi" w:hAnsiTheme="majorBidi" w:cstheme="majorBidi"/>
          <w:color w:val="000000"/>
        </w:rPr>
        <w:t xml:space="preserve">  </w:t>
      </w:r>
    </w:p>
    <w:p w:rsidR="00DC0D83" w:rsidRPr="00DC0D83" w:rsidRDefault="00DC0D83" w:rsidP="00DC0D83">
      <w:pPr>
        <w:pStyle w:val="BodyTextIndent"/>
        <w:numPr>
          <w:ilvl w:val="0"/>
          <w:numId w:val="1"/>
        </w:numPr>
        <w:tabs>
          <w:tab w:val="clear" w:pos="90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  <w:color w:val="000000"/>
        </w:rPr>
      </w:pPr>
      <w:r w:rsidRPr="00DC0D83">
        <w:rPr>
          <w:rFonts w:asciiTheme="majorBidi" w:hAnsiTheme="majorBidi" w:cstheme="majorBidi"/>
          <w:color w:val="000000"/>
        </w:rPr>
        <w:t>Kehadiran di kelas (kehadiran minimal 80 % sebagai syarat dapat mengikuti UAS)</w:t>
      </w:r>
    </w:p>
    <w:p w:rsidR="00DC0D83" w:rsidRPr="00DC0D83" w:rsidRDefault="00DC0D83" w:rsidP="00DC0D83">
      <w:pPr>
        <w:pStyle w:val="BodyTextIndent"/>
        <w:numPr>
          <w:ilvl w:val="0"/>
          <w:numId w:val="1"/>
        </w:numPr>
        <w:tabs>
          <w:tab w:val="clear" w:pos="90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color w:val="000000"/>
        </w:rPr>
        <w:t xml:space="preserve">Aktifitas dan partisipasi di kelas/N1 </w:t>
      </w:r>
      <w:r w:rsidRPr="00DC0D83">
        <w:rPr>
          <w:rFonts w:asciiTheme="majorBidi" w:hAnsiTheme="majorBidi" w:cstheme="majorBidi"/>
        </w:rPr>
        <w:t>(Bobot 1, nilai maksimum 100)</w:t>
      </w:r>
    </w:p>
    <w:p w:rsidR="00DC0D83" w:rsidRPr="00DC0D83" w:rsidRDefault="00DC0D83" w:rsidP="00DC0D83">
      <w:pPr>
        <w:pStyle w:val="BodyTextIndent"/>
        <w:numPr>
          <w:ilvl w:val="0"/>
          <w:numId w:val="1"/>
        </w:numPr>
        <w:tabs>
          <w:tab w:val="clear" w:pos="90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color w:val="000000"/>
        </w:rPr>
        <w:t>Tugas Individual (</w:t>
      </w:r>
      <w:r w:rsidRPr="00DC0D83">
        <w:rPr>
          <w:rFonts w:asciiTheme="majorBidi" w:hAnsiTheme="majorBidi" w:cstheme="majorBidi"/>
        </w:rPr>
        <w:t>Book Report, Laporan Bab, Peta Konsep dan atau Laporan Amaliyah Yaumiyah 'Membaca al Qur'an dan Shalat Berjama'ah'</w:t>
      </w:r>
      <w:r w:rsidRPr="00DC0D83">
        <w:rPr>
          <w:rFonts w:asciiTheme="majorBidi" w:hAnsiTheme="majorBidi" w:cstheme="majorBidi"/>
          <w:color w:val="000000"/>
        </w:rPr>
        <w:t xml:space="preserve">)/N2 </w:t>
      </w:r>
      <w:r w:rsidRPr="00DC0D83">
        <w:rPr>
          <w:rFonts w:asciiTheme="majorBidi" w:hAnsiTheme="majorBidi" w:cstheme="majorBidi"/>
        </w:rPr>
        <w:t>(Bobot 1, nilai maksimum 100)</w:t>
      </w:r>
    </w:p>
    <w:p w:rsidR="00DC0D83" w:rsidRPr="00DC0D83" w:rsidRDefault="00DC0D83" w:rsidP="00DC0D83">
      <w:pPr>
        <w:pStyle w:val="BodyTextIndent"/>
        <w:numPr>
          <w:ilvl w:val="0"/>
          <w:numId w:val="1"/>
        </w:numPr>
        <w:tabs>
          <w:tab w:val="clear" w:pos="90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color w:val="000000"/>
        </w:rPr>
        <w:t xml:space="preserve">Ujian Tengah Semester (UTS)/N3 </w:t>
      </w:r>
      <w:r w:rsidRPr="00DC0D83">
        <w:rPr>
          <w:rFonts w:asciiTheme="majorBidi" w:hAnsiTheme="majorBidi" w:cstheme="majorBidi"/>
        </w:rPr>
        <w:t>(Bobot 1, nilai maksimum 100)</w:t>
      </w:r>
    </w:p>
    <w:p w:rsidR="00DC0D83" w:rsidRPr="00DC0D83" w:rsidRDefault="00DC0D83" w:rsidP="00DC0D83">
      <w:pPr>
        <w:pStyle w:val="BodyTextIndent"/>
        <w:numPr>
          <w:ilvl w:val="0"/>
          <w:numId w:val="1"/>
        </w:numPr>
        <w:tabs>
          <w:tab w:val="clear" w:pos="900"/>
          <w:tab w:val="num" w:pos="720"/>
        </w:tabs>
        <w:spacing w:line="276" w:lineRule="auto"/>
        <w:ind w:left="72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color w:val="000000"/>
        </w:rPr>
        <w:t xml:space="preserve">Ujian Akhir Semester (UAS)/N4 </w:t>
      </w:r>
      <w:r w:rsidRPr="00DC0D83">
        <w:rPr>
          <w:rFonts w:asciiTheme="majorBidi" w:hAnsiTheme="majorBidi" w:cstheme="majorBidi"/>
        </w:rPr>
        <w:t>(Bobot 2, nilai maksimum 100)</w:t>
      </w:r>
    </w:p>
    <w:p w:rsidR="00DC0D83" w:rsidRPr="00DC0D83" w:rsidRDefault="00DC0D83" w:rsidP="00DC0D83">
      <w:pPr>
        <w:pStyle w:val="BodyTextIndent"/>
        <w:spacing w:line="276" w:lineRule="auto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color w:val="000000"/>
        </w:rPr>
        <w:t xml:space="preserve">Nilai Akhir (NA) diperoleh dari akumulasi nilai setiap aspek sesuai dengan nilai dan bobotnya, kemudian dibagi </w:t>
      </w:r>
      <w:proofErr w:type="gramStart"/>
      <w:smartTag w:uri="urn:schemas-microsoft-com:office:smarttags" w:element="place">
        <w:smartTag w:uri="urn:schemas-microsoft-com:office:smarttags" w:element="City">
          <w:r w:rsidRPr="00DC0D83">
            <w:rPr>
              <w:rFonts w:asciiTheme="majorBidi" w:hAnsiTheme="majorBidi" w:cstheme="majorBidi"/>
              <w:color w:val="000000"/>
            </w:rPr>
            <w:t>lima</w:t>
          </w:r>
        </w:smartTag>
      </w:smartTag>
      <w:proofErr w:type="gramEnd"/>
      <w:r w:rsidRPr="00DC0D83">
        <w:rPr>
          <w:rFonts w:asciiTheme="majorBidi" w:hAnsiTheme="majorBidi" w:cstheme="majorBidi"/>
          <w:color w:val="000000"/>
        </w:rPr>
        <w:t xml:space="preserve">. Sehingga secara sederhana perhitungannya dapat </w:t>
      </w:r>
      <w:proofErr w:type="gramStart"/>
      <w:r w:rsidRPr="00DC0D83">
        <w:rPr>
          <w:rFonts w:asciiTheme="majorBidi" w:hAnsiTheme="majorBidi" w:cstheme="majorBidi"/>
          <w:color w:val="000000"/>
        </w:rPr>
        <w:t>dirumuskan  sebagai</w:t>
      </w:r>
      <w:proofErr w:type="gramEnd"/>
      <w:r w:rsidRPr="00DC0D83">
        <w:rPr>
          <w:rFonts w:asciiTheme="majorBidi" w:hAnsiTheme="majorBidi" w:cstheme="majorBidi"/>
          <w:color w:val="000000"/>
        </w:rPr>
        <w:t xml:space="preserve"> berikut</w:t>
      </w:r>
      <w:r w:rsidRPr="00DC0D83">
        <w:rPr>
          <w:rFonts w:asciiTheme="majorBidi" w:hAnsiTheme="majorBidi" w:cstheme="majorBidi"/>
        </w:rPr>
        <w:t xml:space="preserve"> :</w:t>
      </w:r>
    </w:p>
    <w:p w:rsidR="00DC0D83" w:rsidRPr="00DC0D83" w:rsidRDefault="00DC0D83" w:rsidP="00DC0D83">
      <w:pPr>
        <w:bidi w:val="0"/>
        <w:spacing w:line="276" w:lineRule="auto"/>
        <w:ind w:left="539"/>
        <w:jc w:val="lowKashida"/>
        <w:rPr>
          <w:rFonts w:asciiTheme="majorBidi" w:hAnsiTheme="majorBidi" w:cstheme="majorBidi"/>
          <w:u w:val="single"/>
          <w:rtl/>
        </w:rPr>
      </w:pPr>
      <w:r w:rsidRPr="00DC0D83">
        <w:rPr>
          <w:rFonts w:asciiTheme="majorBidi" w:hAnsiTheme="majorBidi" w:cstheme="majorBidi"/>
        </w:rPr>
        <w:t xml:space="preserve">              </w:t>
      </w:r>
      <w:r w:rsidRPr="00DC0D83">
        <w:rPr>
          <w:rFonts w:asciiTheme="majorBidi" w:hAnsiTheme="majorBidi" w:cstheme="majorBidi"/>
          <w:u w:val="single"/>
        </w:rPr>
        <w:t xml:space="preserve">N1.1 + </w:t>
      </w:r>
      <w:proofErr w:type="gramStart"/>
      <w:r w:rsidRPr="00DC0D83">
        <w:rPr>
          <w:rFonts w:asciiTheme="majorBidi" w:hAnsiTheme="majorBidi" w:cstheme="majorBidi"/>
          <w:u w:val="single"/>
        </w:rPr>
        <w:t>N2.1  +</w:t>
      </w:r>
      <w:proofErr w:type="gramEnd"/>
      <w:r w:rsidRPr="00DC0D83">
        <w:rPr>
          <w:rFonts w:asciiTheme="majorBidi" w:hAnsiTheme="majorBidi" w:cstheme="majorBidi"/>
          <w:u w:val="single"/>
        </w:rPr>
        <w:t xml:space="preserve"> N3.1  + N4.2</w:t>
      </w:r>
    </w:p>
    <w:p w:rsidR="00DC0D83" w:rsidRPr="00DC0D83" w:rsidRDefault="00DC0D83" w:rsidP="00DC0D83">
      <w:pPr>
        <w:bidi w:val="0"/>
        <w:spacing w:line="276" w:lineRule="auto"/>
        <w:ind w:left="539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 xml:space="preserve">NA =                            5     </w:t>
      </w:r>
      <w:r w:rsidRPr="00DC0D83">
        <w:rPr>
          <w:rFonts w:asciiTheme="majorBidi" w:hAnsiTheme="majorBidi" w:cstheme="majorBidi"/>
          <w:lang w:val="nl-NL"/>
        </w:rPr>
        <w:tab/>
      </w:r>
      <w:r w:rsidRPr="00DC0D83">
        <w:rPr>
          <w:rFonts w:asciiTheme="majorBidi" w:hAnsiTheme="majorBidi" w:cstheme="majorBidi"/>
          <w:lang w:val="nl-NL"/>
        </w:rPr>
        <w:tab/>
        <w:t xml:space="preserve"> = ……….</w:t>
      </w:r>
    </w:p>
    <w:p w:rsidR="00DC0D83" w:rsidRPr="00DC0D83" w:rsidRDefault="00DC0D83" w:rsidP="00DC0D83">
      <w:pPr>
        <w:bidi w:val="0"/>
        <w:spacing w:line="276" w:lineRule="auto"/>
        <w:ind w:left="539"/>
        <w:jc w:val="lowKashida"/>
        <w:rPr>
          <w:rFonts w:asciiTheme="majorBidi" w:hAnsiTheme="majorBidi" w:cstheme="majorBidi"/>
          <w:sz w:val="16"/>
          <w:szCs w:val="16"/>
          <w:lang w:val="nl-NL"/>
        </w:rPr>
      </w:pPr>
    </w:p>
    <w:p w:rsidR="00DC0D83" w:rsidRPr="00DC0D83" w:rsidRDefault="00DC0D83" w:rsidP="00DC0D83">
      <w:pPr>
        <w:bidi w:val="0"/>
        <w:spacing w:line="276" w:lineRule="auto"/>
        <w:ind w:left="533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 xml:space="preserve">Nilai Akhir berkisar dalam rentang angka 0 s.d. 100. Angka-angka tersebut kemudian dikonversikan ke dalam bentuk nilai A, B, C, D, atau E, dengan ketentuan sebagai berikut.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00"/>
      </w:tblGrid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D83">
              <w:rPr>
                <w:rFonts w:asciiTheme="majorBidi" w:hAnsiTheme="majorBidi" w:cstheme="majorBidi"/>
                <w:b/>
                <w:bCs/>
              </w:rPr>
              <w:t>Indeks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D83">
              <w:rPr>
                <w:rFonts w:asciiTheme="majorBidi" w:hAnsiTheme="majorBidi" w:cstheme="majorBidi"/>
                <w:b/>
                <w:bCs/>
              </w:rPr>
              <w:t>Nilai</w:t>
            </w:r>
          </w:p>
        </w:tc>
      </w:tr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78 – 100</w:t>
            </w:r>
          </w:p>
        </w:tc>
      </w:tr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68 – 77</w:t>
            </w:r>
          </w:p>
        </w:tc>
      </w:tr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58 – 67</w:t>
            </w:r>
          </w:p>
        </w:tc>
      </w:tr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48 – 57</w:t>
            </w:r>
          </w:p>
        </w:tc>
      </w:tr>
      <w:tr w:rsidR="00DC0D83" w:rsidRPr="00DC0D83" w:rsidTr="00F1780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800" w:type="dxa"/>
          </w:tcPr>
          <w:p w:rsidR="00DC0D83" w:rsidRPr="00DC0D83" w:rsidRDefault="00DC0D83" w:rsidP="00DC0D8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C0D83">
              <w:rPr>
                <w:rFonts w:asciiTheme="majorBidi" w:hAnsiTheme="majorBidi" w:cstheme="majorBidi"/>
              </w:rPr>
              <w:t>0 – 47</w:t>
            </w:r>
          </w:p>
        </w:tc>
      </w:tr>
    </w:tbl>
    <w:p w:rsidR="00DC0D83" w:rsidRPr="00DC0D83" w:rsidRDefault="00DC0D83" w:rsidP="00DC0D83">
      <w:pPr>
        <w:bidi w:val="0"/>
        <w:spacing w:line="276" w:lineRule="auto"/>
        <w:ind w:left="540"/>
        <w:jc w:val="lowKashida"/>
        <w:rPr>
          <w:rFonts w:asciiTheme="majorBidi" w:hAnsiTheme="majorBidi" w:cstheme="majorBidi"/>
        </w:rPr>
      </w:pPr>
    </w:p>
    <w:p w:rsidR="00DC0D83" w:rsidRPr="00DC0D83" w:rsidRDefault="00DC0D83" w:rsidP="00DC0D83">
      <w:pPr>
        <w:bidi w:val="0"/>
        <w:spacing w:line="276" w:lineRule="auto"/>
        <w:ind w:left="54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Dalam kasus tertentu konversi nilai bisa dilakukan dengan melihat rentang nilai tertinggi dan terendah yang diperoleh dalam suatu kelas.</w:t>
      </w:r>
    </w:p>
    <w:p w:rsidR="00DC0D83" w:rsidRPr="00DC0D83" w:rsidRDefault="00DC0D83" w:rsidP="00DC0D83">
      <w:pPr>
        <w:bidi w:val="0"/>
        <w:spacing w:line="276" w:lineRule="auto"/>
        <w:ind w:firstLine="540"/>
        <w:rPr>
          <w:rFonts w:asciiTheme="majorBidi" w:hAnsiTheme="majorBidi" w:cstheme="majorBidi"/>
        </w:rPr>
      </w:pPr>
      <w:proofErr w:type="gramStart"/>
      <w:r w:rsidRPr="00DC0D83">
        <w:rPr>
          <w:rFonts w:asciiTheme="majorBidi" w:hAnsiTheme="majorBidi" w:cstheme="majorBidi"/>
        </w:rPr>
        <w:t>Standar minimal kelulusan mata kuliah PAI ini adalah nilai B.</w:t>
      </w:r>
      <w:proofErr w:type="gramEnd"/>
      <w:r w:rsidRPr="00DC0D83">
        <w:rPr>
          <w:rFonts w:asciiTheme="majorBidi" w:hAnsiTheme="majorBidi" w:cstheme="majorBidi"/>
        </w:rPr>
        <w:t xml:space="preserve"> </w:t>
      </w:r>
    </w:p>
    <w:p w:rsidR="00DC0D83" w:rsidRPr="00DC0D83" w:rsidRDefault="00DC0D83" w:rsidP="00DC0D83">
      <w:pPr>
        <w:pStyle w:val="Heading2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 w:rsidRPr="00DC0D83">
        <w:rPr>
          <w:rFonts w:asciiTheme="majorBidi" w:hAnsiTheme="majorBidi" w:cstheme="majorBidi"/>
          <w:i w:val="0"/>
          <w:iCs w:val="0"/>
          <w:color w:val="000000"/>
          <w:sz w:val="24"/>
          <w:szCs w:val="24"/>
        </w:rPr>
        <w:t xml:space="preserve">RINCIAN MATERI PERKULIAHAN 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Pertemuan 1</w:t>
      </w:r>
      <w:r w:rsidRPr="00DC0D83">
        <w:rPr>
          <w:rFonts w:asciiTheme="majorBidi" w:hAnsiTheme="majorBidi" w:cstheme="majorBidi"/>
        </w:rPr>
        <w:tab/>
        <w:t xml:space="preserve">: </w:t>
      </w:r>
      <w:smartTag w:uri="urn:schemas-microsoft-com:office:smarttags" w:element="PersonName">
        <w:smartTag w:uri="urn:schemas:contacts" w:element="GivenName">
          <w:r w:rsidRPr="00DC0D83">
            <w:rPr>
              <w:rFonts w:asciiTheme="majorBidi" w:hAnsiTheme="majorBidi" w:cstheme="majorBidi"/>
            </w:rPr>
            <w:t>Pengantar</w:t>
          </w:r>
        </w:smartTag>
        <w:r w:rsidRPr="00DC0D83">
          <w:rPr>
            <w:rFonts w:asciiTheme="majorBidi" w:hAnsiTheme="majorBidi" w:cstheme="majorBidi"/>
          </w:rPr>
          <w:t xml:space="preserve"> </w:t>
        </w:r>
        <w:smartTag w:uri="urn:schemas:contacts" w:element="Sn">
          <w:r w:rsidRPr="00DC0D83">
            <w:rPr>
              <w:rFonts w:asciiTheme="majorBidi" w:hAnsiTheme="majorBidi" w:cstheme="majorBidi"/>
            </w:rPr>
            <w:t>Perkuliahan</w:t>
          </w:r>
        </w:smartTag>
      </w:smartTag>
      <w:r w:rsidRPr="00DC0D83">
        <w:rPr>
          <w:rFonts w:asciiTheme="majorBidi" w:hAnsiTheme="majorBidi" w:cstheme="majorBidi"/>
        </w:rPr>
        <w:t xml:space="preserve">: cakupan, target, metode, tugas, </w:t>
      </w:r>
      <w:proofErr w:type="gramStart"/>
      <w:r w:rsidRPr="00DC0D83">
        <w:rPr>
          <w:rFonts w:asciiTheme="majorBidi" w:hAnsiTheme="majorBidi" w:cstheme="majorBidi"/>
        </w:rPr>
        <w:t>dan</w:t>
      </w:r>
      <w:proofErr w:type="gramEnd"/>
      <w:r w:rsidRPr="00DC0D83">
        <w:rPr>
          <w:rFonts w:asciiTheme="majorBidi" w:hAnsiTheme="majorBidi" w:cstheme="majorBidi"/>
        </w:rPr>
        <w:t xml:space="preserve"> evaluasi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ab/>
      </w:r>
      <w:r w:rsidRPr="00DC0D83">
        <w:rPr>
          <w:rFonts w:asciiTheme="majorBidi" w:hAnsiTheme="majorBidi" w:cstheme="majorBidi"/>
          <w:lang w:val="nl-NL"/>
        </w:rPr>
        <w:tab/>
      </w:r>
      <w:r w:rsidRPr="00DC0D83">
        <w:rPr>
          <w:rFonts w:asciiTheme="majorBidi" w:hAnsiTheme="majorBidi" w:cstheme="majorBidi"/>
          <w:lang w:val="nl-NL"/>
        </w:rPr>
        <w:tab/>
        <w:t xml:space="preserve">  Makna, Tujuan Pengelolaan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2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Wawasan Dasar Pengelolaan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3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Satuan Unit Pendidikan</w:t>
      </w:r>
      <w:r w:rsidRPr="00DC0D83">
        <w:rPr>
          <w:rFonts w:asciiTheme="majorBidi" w:hAnsiTheme="majorBidi" w:cstheme="majorBidi"/>
          <w:lang w:val="nl-NL"/>
        </w:rPr>
        <w:t xml:space="preserve"> 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4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Kelas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5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Kurikulum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sv-SE"/>
        </w:rPr>
      </w:pPr>
      <w:r w:rsidRPr="00DC0D83">
        <w:rPr>
          <w:rFonts w:asciiTheme="majorBidi" w:hAnsiTheme="majorBidi" w:cstheme="majorBidi"/>
          <w:lang w:val="sv-SE"/>
        </w:rPr>
        <w:t xml:space="preserve">Pertemuan 6  </w:t>
      </w:r>
      <w:r w:rsidRPr="00DC0D83">
        <w:rPr>
          <w:rFonts w:asciiTheme="majorBidi" w:hAnsiTheme="majorBidi" w:cstheme="majorBidi"/>
          <w:lang w:val="sv-SE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Peserta Didik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7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Tenaga Pendidik dan Tenaga Kependidikan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Pertemuan 8</w:t>
      </w:r>
      <w:r w:rsidRPr="00DC0D83">
        <w:rPr>
          <w:rFonts w:asciiTheme="majorBidi" w:hAnsiTheme="majorBidi" w:cstheme="majorBidi"/>
        </w:rPr>
        <w:tab/>
        <w:t>: UTS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lastRenderedPageBreak/>
        <w:t>Pertemuan 9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Sarana dan Prasarana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id-ID"/>
        </w:rPr>
      </w:pPr>
      <w:r w:rsidRPr="00DC0D83">
        <w:rPr>
          <w:rFonts w:asciiTheme="majorBidi" w:hAnsiTheme="majorBidi" w:cstheme="majorBidi"/>
          <w:lang w:val="nl-NL"/>
        </w:rPr>
        <w:t>Pertemuan 10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Keuangan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id-ID"/>
        </w:rPr>
      </w:pPr>
      <w:r w:rsidRPr="00DC0D83">
        <w:rPr>
          <w:rFonts w:asciiTheme="majorBidi" w:hAnsiTheme="majorBidi" w:cstheme="majorBidi"/>
          <w:lang w:val="nl-NL"/>
        </w:rPr>
        <w:t>Pertemuan 11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Pengelolaan Hubungan Sekolah dengan Masyarakat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12</w:t>
      </w:r>
      <w:r w:rsidRPr="00DC0D83">
        <w:rPr>
          <w:rFonts w:asciiTheme="majorBidi" w:hAnsiTheme="majorBidi" w:cstheme="majorBidi"/>
          <w:lang w:val="nl-NL"/>
        </w:rPr>
        <w:tab/>
        <w:t xml:space="preserve">: </w:t>
      </w:r>
      <w:r w:rsidRPr="00DC0D83">
        <w:rPr>
          <w:rFonts w:asciiTheme="majorBidi" w:hAnsiTheme="majorBidi" w:cstheme="majorBidi"/>
          <w:color w:val="000000"/>
          <w:lang/>
        </w:rPr>
        <w:t>Kepemimpinan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nl-NL"/>
        </w:rPr>
        <w:t>Pertemuan 13</w:t>
      </w:r>
      <w:r w:rsidRPr="00DC0D83">
        <w:rPr>
          <w:rFonts w:asciiTheme="majorBidi" w:hAnsiTheme="majorBidi" w:cstheme="majorBidi"/>
          <w:lang w:val="nl-NL"/>
        </w:rPr>
        <w:tab/>
        <w:t>: Manajemen Peningkatan Mutu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  <w:lang w:val="nl-NL"/>
        </w:rPr>
      </w:pPr>
      <w:r w:rsidRPr="00DC0D83">
        <w:rPr>
          <w:rFonts w:asciiTheme="majorBidi" w:hAnsiTheme="majorBidi" w:cstheme="majorBidi"/>
          <w:lang w:val="id-ID"/>
        </w:rPr>
        <w:t>Pertemuan 14</w:t>
      </w:r>
      <w:r w:rsidRPr="00DC0D83">
        <w:rPr>
          <w:rFonts w:asciiTheme="majorBidi" w:hAnsiTheme="majorBidi" w:cstheme="majorBidi"/>
          <w:lang w:val="id-ID"/>
        </w:rPr>
        <w:tab/>
        <w:t xml:space="preserve">: </w:t>
      </w:r>
      <w:r w:rsidRPr="00DC0D83">
        <w:rPr>
          <w:rFonts w:asciiTheme="majorBidi" w:hAnsiTheme="majorBidi" w:cstheme="majorBidi"/>
          <w:lang w:val="nl-NL"/>
        </w:rPr>
        <w:t xml:space="preserve">Supervisi Pendidikan 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  <w:lang w:val="id-ID"/>
        </w:rPr>
        <w:t>Pertemuan 15</w:t>
      </w:r>
      <w:r w:rsidRPr="00DC0D83">
        <w:rPr>
          <w:rFonts w:asciiTheme="majorBidi" w:hAnsiTheme="majorBidi" w:cstheme="majorBidi"/>
          <w:lang w:val="id-ID"/>
        </w:rPr>
        <w:tab/>
        <w:t xml:space="preserve">: </w:t>
      </w:r>
      <w:r w:rsidRPr="00DC0D83">
        <w:rPr>
          <w:rFonts w:asciiTheme="majorBidi" w:hAnsiTheme="majorBidi" w:cstheme="majorBidi"/>
        </w:rPr>
        <w:t>Pemasaran Pendidikan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</w:rPr>
      </w:pPr>
      <w:r w:rsidRPr="00DC0D83">
        <w:rPr>
          <w:rFonts w:asciiTheme="majorBidi" w:hAnsiTheme="majorBidi" w:cstheme="majorBidi"/>
        </w:rPr>
        <w:t>Pertemuan 16</w:t>
      </w:r>
      <w:r w:rsidRPr="00DC0D83">
        <w:rPr>
          <w:rFonts w:asciiTheme="majorBidi" w:hAnsiTheme="majorBidi" w:cstheme="majorBidi"/>
        </w:rPr>
        <w:tab/>
        <w:t>: UAS</w:t>
      </w:r>
    </w:p>
    <w:p w:rsidR="00DC0D83" w:rsidRPr="00DC0D83" w:rsidRDefault="00DC0D83" w:rsidP="00DC0D83">
      <w:pPr>
        <w:bidi w:val="0"/>
        <w:spacing w:line="276" w:lineRule="auto"/>
        <w:ind w:firstLine="360"/>
        <w:jc w:val="lowKashida"/>
        <w:rPr>
          <w:rFonts w:asciiTheme="majorBidi" w:hAnsiTheme="majorBidi" w:cstheme="majorBidi"/>
        </w:rPr>
      </w:pPr>
    </w:p>
    <w:p w:rsidR="00DC0D83" w:rsidRPr="00DC0D83" w:rsidRDefault="00DC0D83" w:rsidP="00DC0D83">
      <w:pPr>
        <w:autoSpaceDE w:val="0"/>
        <w:autoSpaceDN w:val="0"/>
        <w:adjustRightInd w:val="0"/>
        <w:snapToGri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DC0D83" w:rsidRPr="00DC0D83" w:rsidRDefault="00DC0D83" w:rsidP="00DC0D8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DC0D83">
        <w:rPr>
          <w:rFonts w:asciiTheme="majorBidi" w:hAnsiTheme="majorBidi" w:cstheme="majorBidi"/>
          <w:b/>
          <w:bCs/>
          <w:color w:val="000000"/>
        </w:rPr>
        <w:t>DAFTAR PUSTAKA</w:t>
      </w:r>
    </w:p>
    <w:p w:rsidR="00DC0D83" w:rsidRPr="00DC0D83" w:rsidRDefault="00DC0D83" w:rsidP="00DC0D83">
      <w:pPr>
        <w:tabs>
          <w:tab w:val="left" w:pos="2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bidi w:val="0"/>
        <w:spacing w:after="120" w:line="276" w:lineRule="auto"/>
        <w:ind w:left="360" w:hanging="360"/>
        <w:jc w:val="lowKashida"/>
        <w:rPr>
          <w:rFonts w:asciiTheme="majorBidi" w:hAnsiTheme="majorBidi" w:cstheme="majorBidi"/>
          <w:b/>
          <w:bCs/>
        </w:rPr>
      </w:pPr>
    </w:p>
    <w:p w:rsidR="00DC0D83" w:rsidRPr="00DC0D83" w:rsidRDefault="00DC0D83" w:rsidP="00DC0D8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color w:val="000000"/>
          <w:lang/>
        </w:rPr>
      </w:pPr>
      <w:r w:rsidRPr="00DC0D83">
        <w:rPr>
          <w:rFonts w:asciiTheme="majorBidi" w:hAnsiTheme="majorBidi" w:cstheme="majorBidi"/>
          <w:color w:val="000000"/>
          <w:lang/>
        </w:rPr>
        <w:t xml:space="preserve">Tim Dosen Jurusan Administrasi Pendidikan. (2009).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 xml:space="preserve">Pengelolaan </w:t>
      </w:r>
      <w:r w:rsidRPr="00DC0D83">
        <w:rPr>
          <w:rFonts w:asciiTheme="majorBidi" w:hAnsiTheme="majorBidi" w:cstheme="majorBidi"/>
          <w:color w:val="000000"/>
          <w:lang/>
        </w:rPr>
        <w:t>Jur. Administrasi Pendidikan FIP UPI.</w:t>
      </w:r>
    </w:p>
    <w:p w:rsidR="00DC0D83" w:rsidRPr="00DC0D83" w:rsidRDefault="00DC0D83" w:rsidP="00DC0D8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color w:val="000000"/>
          <w:lang/>
        </w:rPr>
      </w:pPr>
      <w:r w:rsidRPr="00DC0D83">
        <w:rPr>
          <w:rFonts w:asciiTheme="majorBidi" w:hAnsiTheme="majorBidi" w:cstheme="majorBidi"/>
          <w:color w:val="000000"/>
        </w:rPr>
        <w:t>T</w:t>
      </w:r>
      <w:r w:rsidRPr="00DC0D83">
        <w:rPr>
          <w:rFonts w:asciiTheme="majorBidi" w:hAnsiTheme="majorBidi" w:cstheme="majorBidi"/>
          <w:color w:val="000000"/>
          <w:lang/>
        </w:rPr>
        <w:t xml:space="preserve">im Dosen Jurusan Administrasi Pendidikan. (2009).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 xml:space="preserve">Manajemen </w:t>
      </w:r>
      <w:r w:rsidRPr="00DC0D83">
        <w:rPr>
          <w:rFonts w:asciiTheme="majorBidi" w:hAnsiTheme="majorBidi" w:cstheme="majorBidi"/>
          <w:color w:val="000000"/>
          <w:lang/>
        </w:rPr>
        <w:t>Alfabeta.</w:t>
      </w:r>
    </w:p>
    <w:p w:rsidR="00DC0D83" w:rsidRPr="00DC0D83" w:rsidRDefault="00DC0D83" w:rsidP="00DC0D8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color w:val="000000"/>
        </w:rPr>
      </w:pPr>
      <w:r w:rsidRPr="00DC0D83">
        <w:rPr>
          <w:rFonts w:asciiTheme="majorBidi" w:hAnsiTheme="majorBidi" w:cstheme="majorBidi"/>
          <w:color w:val="000000"/>
          <w:lang/>
        </w:rPr>
        <w:t xml:space="preserve">Hoy, Wayne K. &amp; Miskel, Cecil G. (2008).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 xml:space="preserve">Educational Administration; and Practice. </w:t>
      </w:r>
      <w:r w:rsidRPr="00DC0D83">
        <w:rPr>
          <w:rFonts w:asciiTheme="majorBidi" w:hAnsiTheme="majorBidi" w:cstheme="majorBidi"/>
          <w:color w:val="000000"/>
          <w:lang/>
        </w:rPr>
        <w:t>US: McGraw-Hill International.</w:t>
      </w:r>
    </w:p>
    <w:p w:rsidR="00DC0D83" w:rsidRPr="00DC0D83" w:rsidRDefault="00DC0D83" w:rsidP="00DC0D8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color w:val="000000"/>
          <w:lang/>
        </w:rPr>
      </w:pPr>
      <w:r w:rsidRPr="00DC0D83">
        <w:rPr>
          <w:rFonts w:asciiTheme="majorBidi" w:hAnsiTheme="majorBidi" w:cstheme="majorBidi"/>
          <w:color w:val="000000"/>
          <w:lang/>
        </w:rPr>
        <w:t xml:space="preserve">Dryden, Gordon &amp; Vos, Jeannette. (1999). The Learning Revolution: Learns. Selandia Baru: The Learning Web. Diterjemahkan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 xml:space="preserve">Revolusi Cara Belajar (The Learning Revolution): Belajar </w:t>
      </w:r>
      <w:r w:rsidRPr="00DC0D83">
        <w:rPr>
          <w:rFonts w:asciiTheme="majorBidi" w:hAnsiTheme="majorBidi" w:cstheme="majorBidi"/>
          <w:b/>
          <w:bCs/>
          <w:color w:val="000000"/>
          <w:lang w:bidi="th-TH"/>
        </w:rPr>
        <w:t xml:space="preserve">Dalam Keadaan “Fun” –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 xml:space="preserve">Edisi Lengkap Keajaiban Pikiran (II). </w:t>
      </w:r>
      <w:r w:rsidRPr="00DC0D83">
        <w:rPr>
          <w:rFonts w:asciiTheme="majorBidi" w:hAnsiTheme="majorBidi" w:cstheme="majorBidi"/>
          <w:color w:val="000000"/>
          <w:lang/>
        </w:rPr>
        <w:t>Bandung: Mizan Media Utama.</w:t>
      </w:r>
    </w:p>
    <w:p w:rsidR="00DC0D83" w:rsidRPr="00DC0D83" w:rsidRDefault="00DC0D83" w:rsidP="00DC0D8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spacing w:line="276" w:lineRule="auto"/>
        <w:rPr>
          <w:rFonts w:asciiTheme="majorBidi" w:hAnsiTheme="majorBidi" w:cstheme="majorBidi"/>
          <w:b/>
          <w:bCs/>
          <w:color w:val="000000"/>
          <w:lang/>
        </w:rPr>
      </w:pPr>
      <w:r w:rsidRPr="00DC0D83">
        <w:rPr>
          <w:rFonts w:asciiTheme="majorBidi" w:hAnsiTheme="majorBidi" w:cstheme="majorBidi"/>
          <w:color w:val="000000"/>
          <w:lang/>
        </w:rPr>
        <w:t xml:space="preserve">Good, Thomas L. (2008). </w:t>
      </w:r>
      <w:r w:rsidRPr="00DC0D83">
        <w:rPr>
          <w:rFonts w:asciiTheme="majorBidi" w:hAnsiTheme="majorBidi" w:cstheme="majorBidi"/>
          <w:b/>
          <w:bCs/>
          <w:color w:val="000000"/>
          <w:lang/>
        </w:rPr>
        <w:t>21</w:t>
      </w:r>
    </w:p>
    <w:p w:rsidR="006718A6" w:rsidRPr="00DC0D83" w:rsidRDefault="006718A6" w:rsidP="00DC0D83">
      <w:pPr>
        <w:bidi w:val="0"/>
        <w:spacing w:line="276" w:lineRule="auto"/>
        <w:rPr>
          <w:rFonts w:asciiTheme="majorBidi" w:hAnsiTheme="majorBidi" w:cstheme="majorBidi"/>
        </w:rPr>
      </w:pPr>
    </w:p>
    <w:sectPr w:rsidR="006718A6" w:rsidRPr="00DC0D83" w:rsidSect="002E5A75">
      <w:footerReference w:type="default" r:id="rId5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06" w:rsidRDefault="00DC0D83" w:rsidP="00513B25">
    <w:pPr>
      <w:pStyle w:val="Footer"/>
      <w:ind w:firstLine="360"/>
      <w:rPr>
        <w:rFonts w:hint="c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10E"/>
    <w:multiLevelType w:val="hybridMultilevel"/>
    <w:tmpl w:val="A9349E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43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422FF"/>
    <w:multiLevelType w:val="hybridMultilevel"/>
    <w:tmpl w:val="A488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1246"/>
    <w:multiLevelType w:val="hybridMultilevel"/>
    <w:tmpl w:val="B0F09C06"/>
    <w:lvl w:ilvl="0" w:tplc="147417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C0D83"/>
    <w:rsid w:val="00004204"/>
    <w:rsid w:val="001B2CB6"/>
    <w:rsid w:val="001E4BDE"/>
    <w:rsid w:val="00414D04"/>
    <w:rsid w:val="004343B0"/>
    <w:rsid w:val="004E6C61"/>
    <w:rsid w:val="00567D34"/>
    <w:rsid w:val="006718A6"/>
    <w:rsid w:val="006E6E19"/>
    <w:rsid w:val="00702AB7"/>
    <w:rsid w:val="007B4F44"/>
    <w:rsid w:val="00820308"/>
    <w:rsid w:val="00C0725F"/>
    <w:rsid w:val="00C56678"/>
    <w:rsid w:val="00C74194"/>
    <w:rsid w:val="00DC0D83"/>
    <w:rsid w:val="00DC5B88"/>
    <w:rsid w:val="00EB2719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0D83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0D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D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0D83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DC0D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0D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0D83"/>
  </w:style>
  <w:style w:type="paragraph" w:styleId="BodyTextIndent">
    <w:name w:val="Body Text Indent"/>
    <w:basedOn w:val="Normal"/>
    <w:link w:val="BodyTextIndentChar"/>
    <w:rsid w:val="00DC0D83"/>
    <w:pPr>
      <w:bidi w:val="0"/>
      <w:spacing w:line="360" w:lineRule="auto"/>
      <w:ind w:left="5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C0D8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C0D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0D83"/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rsid w:val="00DC0D83"/>
    <w:pPr>
      <w:spacing w:after="120"/>
      <w:ind w:left="849"/>
    </w:pPr>
    <w:rPr>
      <w:rFonts w:cs="Traditional Arabic"/>
      <w:lang w:bidi="ar-DZ"/>
    </w:rPr>
  </w:style>
  <w:style w:type="paragraph" w:styleId="FootnoteText">
    <w:name w:val="footnote text"/>
    <w:basedOn w:val="Normal"/>
    <w:link w:val="FootnoteTextChar"/>
    <w:semiHidden/>
    <w:rsid w:val="00DC0D83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D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652</Words>
  <Characters>3718</Characters>
  <Application>Microsoft Office Word</Application>
  <DocSecurity>0</DocSecurity>
  <Lines>30</Lines>
  <Paragraphs>8</Paragraphs>
  <ScaleCrop>false</ScaleCrop>
  <Company>FPIPS-UPI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2011-06-09T05:52:00Z</dcterms:created>
  <dcterms:modified xsi:type="dcterms:W3CDTF">2011-06-09T06:10:00Z</dcterms:modified>
</cp:coreProperties>
</file>