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56" w:rsidRPr="00A5072D" w:rsidRDefault="00DD3E56" w:rsidP="00DD3E56">
      <w:pPr>
        <w:pStyle w:val="Heading2"/>
        <w:jc w:val="center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Deskripsi Mata Kuliah</w:t>
      </w:r>
    </w:p>
    <w:p w:rsidR="00DD3E56" w:rsidRPr="00A5072D" w:rsidRDefault="000310BB" w:rsidP="00DD3E56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815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D8150D">
        <w:rPr>
          <w:rFonts w:ascii="Times New Roman" w:hAnsi="Times New Roman" w:cs="Times New Roman"/>
        </w:rPr>
        <w:t>343</w:t>
      </w:r>
      <w:r>
        <w:rPr>
          <w:rFonts w:ascii="Times New Roman" w:hAnsi="Times New Roman" w:cs="Times New Roman"/>
        </w:rPr>
        <w:t xml:space="preserve">, </w:t>
      </w:r>
      <w:r w:rsidR="00DD3E56">
        <w:rPr>
          <w:rFonts w:ascii="Times New Roman" w:hAnsi="Times New Roman" w:cs="Times New Roman"/>
        </w:rPr>
        <w:t>Sinyal dan Sistem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DD3E56" w:rsidRPr="00A5072D" w:rsidRDefault="00DD3E56" w:rsidP="00DD3E56">
      <w:pPr>
        <w:spacing w:line="360" w:lineRule="auto"/>
        <w:jc w:val="both"/>
      </w:pPr>
      <w:r w:rsidRPr="00A5072D">
        <w:t xml:space="preserve">Matakuliah ini merupakan kuliah </w:t>
      </w:r>
      <w:r>
        <w:t>wajib</w:t>
      </w:r>
      <w:r w:rsidRPr="00A5072D">
        <w:t xml:space="preserve"> </w:t>
      </w:r>
      <w:r>
        <w:t xml:space="preserve">jalur pilihan pada program studi </w:t>
      </w:r>
      <w:r w:rsidR="00D8150D">
        <w:t>S1 Teknik Tenaga Elektrik</w:t>
      </w:r>
      <w:r>
        <w:t>. Setelah s</w:t>
      </w:r>
      <w:r w:rsidRPr="00A5072D">
        <w:t xml:space="preserve">elesai mengikuti matakuliah ini, mahasiswa diharapkan mampu menjelaskan </w:t>
      </w:r>
      <w:r>
        <w:t>deskripsi matematis  sinyal dan sistem waktu kontinyu maupun sinyal waktu diskrit, hubungan output-input system Linear Time Invariant (LTI) dan tanggapan unit impulse system serta operasi konvolusi. Juga, memahami teknik transformasi  Laplace untuk analisis system LTI, transformasi z dan aplikasinya pada system LTI waktu diskrit, analisis fourier sinyal dan system sinyal waktu kontinyu dan diskrit serta state space analysis.</w:t>
      </w:r>
      <w:r w:rsidRPr="00A5072D">
        <w:t xml:space="preserve"> Pelaksanaan kuliah ini menggunakan  ceramah,  tanya jawab, pemberian tugas secara terstruktur</w:t>
      </w:r>
      <w:r>
        <w:t xml:space="preserve">, </w:t>
      </w:r>
      <w:r w:rsidRPr="00A5072D">
        <w:t xml:space="preserve">dan diskusi dalam rangka penyelesaian tugas. Keberhasilan proses belajar mengajar dalam perkuliahan ini dievaluasi berdasarkan </w:t>
      </w:r>
      <w:r>
        <w:t>hasil pekerjaan individu, quiz, UTS, UAS,</w:t>
      </w:r>
      <w:r w:rsidRPr="00A5072D">
        <w:t xml:space="preserve"> Buku sumber utama dalam perkuliahan ini : </w:t>
      </w:r>
      <w:r>
        <w:rPr>
          <w:lang w:val="fi-FI"/>
        </w:rPr>
        <w:t xml:space="preserve">Hsu, Hwei P., 1995, </w:t>
      </w:r>
      <w:r w:rsidRPr="00A30F9F">
        <w:rPr>
          <w:i/>
          <w:lang w:val="fi-FI"/>
        </w:rPr>
        <w:t>Theory and Problems</w:t>
      </w:r>
      <w:r>
        <w:rPr>
          <w:lang w:val="fi-FI"/>
        </w:rPr>
        <w:t xml:space="preserve"> of </w:t>
      </w:r>
      <w:r w:rsidRPr="00A30F9F">
        <w:rPr>
          <w:i/>
          <w:lang w:val="fi-FI"/>
        </w:rPr>
        <w:t>Signals and Systems</w:t>
      </w:r>
      <w:r>
        <w:rPr>
          <w:lang w:val="fi-FI"/>
        </w:rPr>
        <w:t xml:space="preserve">, New Jersey: McGraw Hill. Karris, Steven T., 2003, </w:t>
      </w:r>
      <w:r w:rsidRPr="00A30F9F">
        <w:rPr>
          <w:i/>
          <w:lang w:val="fi-FI"/>
        </w:rPr>
        <w:t>Signals and Systems with Matlab Application</w:t>
      </w:r>
      <w:r>
        <w:rPr>
          <w:i/>
          <w:lang w:val="fi-FI"/>
        </w:rPr>
        <w:t>s</w:t>
      </w:r>
      <w:r w:rsidRPr="00A30F9F">
        <w:rPr>
          <w:i/>
          <w:lang w:val="fi-FI"/>
        </w:rPr>
        <w:t xml:space="preserve"> 2nd Edition</w:t>
      </w:r>
      <w:r>
        <w:rPr>
          <w:lang w:val="fi-FI"/>
        </w:rPr>
        <w:t>, California: Orchard Publications.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DD3E56" w:rsidRPr="00A5072D" w:rsidRDefault="00DD3E56" w:rsidP="00DD3E56">
      <w:pPr>
        <w:pStyle w:val="Heading1"/>
        <w:spacing w:line="360" w:lineRule="auto"/>
        <w:rPr>
          <w:rFonts w:ascii="Times New Roman" w:hAnsi="Times New Roman" w:cs="Times New Roman"/>
          <w:sz w:val="24"/>
        </w:rPr>
      </w:pPr>
      <w:r w:rsidRPr="00A5072D">
        <w:rPr>
          <w:rFonts w:ascii="Times New Roman" w:hAnsi="Times New Roman" w:cs="Times New Roman"/>
          <w:sz w:val="24"/>
        </w:rPr>
        <w:t>SILABUS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>1. Identitas matakuliah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Nama Matakuiah </w:t>
      </w:r>
      <w:r w:rsidRPr="00A5072D">
        <w:rPr>
          <w:szCs w:val="20"/>
        </w:rPr>
        <w:tab/>
      </w:r>
      <w:r w:rsidRPr="00A5072D">
        <w:rPr>
          <w:szCs w:val="20"/>
        </w:rPr>
        <w:tab/>
        <w:t xml:space="preserve">: </w:t>
      </w:r>
      <w:r>
        <w:rPr>
          <w:szCs w:val="20"/>
        </w:rPr>
        <w:t>Sinyal dan Sistem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Nomor Kode            </w:t>
      </w:r>
      <w:r>
        <w:rPr>
          <w:szCs w:val="20"/>
        </w:rPr>
        <w:tab/>
      </w:r>
      <w:r w:rsidRPr="00A5072D">
        <w:rPr>
          <w:szCs w:val="20"/>
        </w:rPr>
        <w:t xml:space="preserve">  </w:t>
      </w:r>
      <w:r w:rsidRPr="00A5072D">
        <w:rPr>
          <w:szCs w:val="20"/>
        </w:rPr>
        <w:tab/>
        <w:t xml:space="preserve">: </w:t>
      </w:r>
      <w:r>
        <w:rPr>
          <w:szCs w:val="20"/>
        </w:rPr>
        <w:t xml:space="preserve"> E</w:t>
      </w:r>
      <w:r w:rsidR="00D8150D">
        <w:rPr>
          <w:szCs w:val="20"/>
        </w:rPr>
        <w:t>E343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Jumlah SKS            </w:t>
      </w:r>
      <w:r>
        <w:rPr>
          <w:szCs w:val="20"/>
        </w:rPr>
        <w:tab/>
      </w:r>
      <w:r w:rsidRPr="00A5072D">
        <w:rPr>
          <w:szCs w:val="20"/>
        </w:rPr>
        <w:t xml:space="preserve">  </w:t>
      </w:r>
      <w:r w:rsidRPr="00A5072D">
        <w:rPr>
          <w:szCs w:val="20"/>
        </w:rPr>
        <w:tab/>
        <w:t xml:space="preserve">: </w:t>
      </w:r>
      <w:r>
        <w:rPr>
          <w:szCs w:val="20"/>
        </w:rPr>
        <w:t>2</w:t>
      </w:r>
      <w:r w:rsidRPr="00A5072D">
        <w:rPr>
          <w:szCs w:val="20"/>
        </w:rPr>
        <w:t xml:space="preserve"> Sks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Semester                  </w:t>
      </w:r>
      <w:r>
        <w:rPr>
          <w:szCs w:val="20"/>
        </w:rPr>
        <w:tab/>
      </w:r>
      <w:r w:rsidRPr="00A5072D">
        <w:rPr>
          <w:szCs w:val="20"/>
        </w:rPr>
        <w:tab/>
        <w:t xml:space="preserve">: </w:t>
      </w:r>
      <w:r>
        <w:rPr>
          <w:szCs w:val="20"/>
        </w:rPr>
        <w:t>4 (empat)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Kelompok Matakuliah </w:t>
      </w:r>
      <w:r w:rsidRPr="00A5072D">
        <w:rPr>
          <w:szCs w:val="20"/>
        </w:rPr>
        <w:tab/>
        <w:t xml:space="preserve">: </w:t>
      </w:r>
      <w:r>
        <w:rPr>
          <w:szCs w:val="20"/>
        </w:rPr>
        <w:t>MKBS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Status matakuliah    </w:t>
      </w:r>
      <w:r>
        <w:rPr>
          <w:szCs w:val="20"/>
        </w:rPr>
        <w:tab/>
      </w:r>
      <w:r w:rsidRPr="00A5072D">
        <w:rPr>
          <w:szCs w:val="20"/>
        </w:rPr>
        <w:t xml:space="preserve">  </w:t>
      </w:r>
      <w:r w:rsidRPr="00A5072D">
        <w:rPr>
          <w:szCs w:val="20"/>
        </w:rPr>
        <w:tab/>
        <w:t xml:space="preserve">:  </w:t>
      </w:r>
      <w:r>
        <w:rPr>
          <w:szCs w:val="20"/>
        </w:rPr>
        <w:t>Wajib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Prasyarat                  </w:t>
      </w:r>
      <w:r>
        <w:rPr>
          <w:szCs w:val="20"/>
        </w:rPr>
        <w:tab/>
      </w:r>
      <w:r w:rsidRPr="00A5072D">
        <w:rPr>
          <w:szCs w:val="20"/>
        </w:rPr>
        <w:tab/>
        <w:t xml:space="preserve">:  </w:t>
      </w:r>
      <w:r>
        <w:rPr>
          <w:szCs w:val="20"/>
        </w:rPr>
        <w:t>Rangkaian Elektrik I dan II</w:t>
      </w:r>
      <w:r w:rsidRPr="00A5072D">
        <w:rPr>
          <w:szCs w:val="20"/>
        </w:rPr>
        <w:t xml:space="preserve">                            </w:t>
      </w:r>
      <w:r w:rsidRPr="00A5072D">
        <w:rPr>
          <w:szCs w:val="20"/>
        </w:rPr>
        <w:tab/>
        <w:t xml:space="preserve">  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Dosen                       </w:t>
      </w:r>
      <w:r>
        <w:rPr>
          <w:szCs w:val="20"/>
        </w:rPr>
        <w:tab/>
      </w:r>
      <w:r w:rsidRPr="00A5072D">
        <w:rPr>
          <w:szCs w:val="20"/>
        </w:rPr>
        <w:tab/>
        <w:t xml:space="preserve">: </w:t>
      </w:r>
      <w:r>
        <w:rPr>
          <w:szCs w:val="20"/>
        </w:rPr>
        <w:t xml:space="preserve">1. Iwan Kustiawan, </w:t>
      </w:r>
      <w:r w:rsidRPr="00A5072D">
        <w:rPr>
          <w:szCs w:val="20"/>
        </w:rPr>
        <w:t>S.Pd., M.T.</w:t>
      </w:r>
    </w:p>
    <w:p w:rsidR="00D8150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                                                </w:t>
      </w:r>
      <w:r>
        <w:rPr>
          <w:szCs w:val="20"/>
        </w:rPr>
        <w:t xml:space="preserve"> 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 xml:space="preserve">2. Tujuan 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1. Mahasiswa memahami konsep </w:t>
      </w:r>
      <w:r>
        <w:rPr>
          <w:szCs w:val="20"/>
        </w:rPr>
        <w:t>sinyal dan system waktu kontinyu dan waktu diskrit</w:t>
      </w:r>
    </w:p>
    <w:p w:rsidR="00DD3E56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2. Mahasiswa </w:t>
      </w:r>
      <w:r>
        <w:rPr>
          <w:szCs w:val="20"/>
        </w:rPr>
        <w:t>memahami cara menganalisis sinyal dan system waktu kontinyu dan waktu diskrit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.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lastRenderedPageBreak/>
        <w:t>3. Deskripsi materi Kuliah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Dalam perkuliahan ini dibahas </w:t>
      </w:r>
      <w:r w:rsidR="006F36A7">
        <w:t>deskripsi matematis  sinyal dan sistem waktu kontinyu maupun sinyal waktu diskrit, hubungan output-input system Linear Time Invariant (LTI) dan tanggapan unit impulse system serta operasi konvolusi. Juga, memahami teknik transformasi  Laplace untuk analisis system LTI, transformasi z dan aplikasinya pada system LTI waktu diskrit, analisis fourier sinyal dan system sinyal waktu kontinyu dan diskrit serta state space analysis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 xml:space="preserve">4. Pendekatan Pembelajaran 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Ekspositori dan inkuiri :</w:t>
      </w:r>
    </w:p>
    <w:p w:rsidR="00DD3E56" w:rsidRPr="00A5072D" w:rsidRDefault="00DD3E56" w:rsidP="00DD3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metode </w:t>
      </w:r>
      <w:r w:rsidRPr="00A5072D">
        <w:rPr>
          <w:szCs w:val="20"/>
        </w:rPr>
        <w:tab/>
        <w:t xml:space="preserve"> : </w:t>
      </w:r>
      <w:r>
        <w:rPr>
          <w:szCs w:val="20"/>
        </w:rPr>
        <w:t xml:space="preserve">ceramah, </w:t>
      </w:r>
      <w:r w:rsidRPr="00A5072D">
        <w:rPr>
          <w:szCs w:val="20"/>
        </w:rPr>
        <w:t xml:space="preserve">tanya jawab dan </w:t>
      </w:r>
      <w:r>
        <w:rPr>
          <w:szCs w:val="20"/>
        </w:rPr>
        <w:t>p</w:t>
      </w:r>
      <w:r w:rsidRPr="00A5072D">
        <w:rPr>
          <w:szCs w:val="20"/>
        </w:rPr>
        <w:t>enyelesaian soal</w:t>
      </w:r>
    </w:p>
    <w:p w:rsidR="00DD3E56" w:rsidRPr="00A5072D" w:rsidRDefault="00DD3E56" w:rsidP="00DD3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tugas     </w:t>
      </w:r>
      <w:r w:rsidRPr="00A5072D">
        <w:rPr>
          <w:szCs w:val="20"/>
        </w:rPr>
        <w:tab/>
        <w:t xml:space="preserve"> : </w:t>
      </w:r>
      <w:r>
        <w:rPr>
          <w:szCs w:val="20"/>
        </w:rPr>
        <w:t>tugas terstruktur</w:t>
      </w:r>
    </w:p>
    <w:p w:rsidR="00DD3E56" w:rsidRPr="00A5072D" w:rsidRDefault="00DD3E56" w:rsidP="00DD3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media    </w:t>
      </w:r>
      <w:r w:rsidRPr="00A5072D">
        <w:rPr>
          <w:szCs w:val="20"/>
        </w:rPr>
        <w:tab/>
        <w:t xml:space="preserve"> : OHP, Notebook, LCD Projector.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>5. Evaluasi</w:t>
      </w:r>
    </w:p>
    <w:p w:rsidR="00DD3E56" w:rsidRPr="00A5072D" w:rsidRDefault="00DD3E56" w:rsidP="00DD3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keaktifan dan kehadiran</w:t>
      </w:r>
    </w:p>
    <w:p w:rsidR="00DD3E56" w:rsidRPr="00A5072D" w:rsidRDefault="00DD3E56" w:rsidP="00DD3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penyelesaian soal</w:t>
      </w:r>
    </w:p>
    <w:p w:rsidR="00DD3E56" w:rsidRPr="00A5072D" w:rsidRDefault="00DD3E56" w:rsidP="00DD3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>Quiz</w:t>
      </w:r>
    </w:p>
    <w:p w:rsidR="00DD3E56" w:rsidRPr="00A5072D" w:rsidRDefault="00DD3E56" w:rsidP="00DD3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ujian tengah semester (UTS)</w:t>
      </w:r>
    </w:p>
    <w:p w:rsidR="00DD3E56" w:rsidRPr="00A5072D" w:rsidRDefault="00DD3E56" w:rsidP="00DD3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ujian akhir semester (UAS)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 xml:space="preserve">6. Rincian materi perkuliahan 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Pertemuan  1 : </w:t>
      </w:r>
      <w:r w:rsidR="000B56BD">
        <w:rPr>
          <w:szCs w:val="20"/>
        </w:rPr>
        <w:t>Pendahuluan Sinyal dan Sistem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Pertemuan  2 : </w:t>
      </w:r>
      <w:r w:rsidR="000B56BD">
        <w:rPr>
          <w:szCs w:val="20"/>
        </w:rPr>
        <w:t>Sistem Linear Time Invariant (LTI)</w:t>
      </w:r>
    </w:p>
    <w:p w:rsidR="000B56BD" w:rsidRPr="00A5072D" w:rsidRDefault="00DD3E56" w:rsidP="000B56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0B56BD">
        <w:rPr>
          <w:szCs w:val="20"/>
        </w:rPr>
        <w:t xml:space="preserve">Pertemuan  3 : </w:t>
      </w:r>
      <w:r w:rsidR="000B56BD">
        <w:rPr>
          <w:szCs w:val="20"/>
        </w:rPr>
        <w:t>Sistem Linear Time Invariant (LTI)</w:t>
      </w:r>
    </w:p>
    <w:p w:rsidR="00DD3E56" w:rsidRPr="000B56B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0B56BD">
        <w:rPr>
          <w:szCs w:val="20"/>
        </w:rPr>
        <w:t xml:space="preserve">Petemuan   4 :  </w:t>
      </w:r>
      <w:r w:rsidR="000B56BD">
        <w:rPr>
          <w:szCs w:val="20"/>
        </w:rPr>
        <w:t>Quiz</w:t>
      </w:r>
      <w:r w:rsidR="00B87132">
        <w:rPr>
          <w:szCs w:val="20"/>
        </w:rPr>
        <w:t xml:space="preserve"> 1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Pertemuan  5 : </w:t>
      </w:r>
      <w:r w:rsidR="00B87132">
        <w:rPr>
          <w:szCs w:val="20"/>
        </w:rPr>
        <w:t>Transformasi Laplace dan Sistem LTI Waktu Kontinyu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Pertemuan  6 : </w:t>
      </w:r>
      <w:r w:rsidR="00B87132">
        <w:rPr>
          <w:szCs w:val="20"/>
        </w:rPr>
        <w:t>Transformasi Laplace dan Sistem LTI Waktu Kontinyu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Pertemuan  7 : </w:t>
      </w:r>
      <w:r w:rsidR="00B87132">
        <w:rPr>
          <w:szCs w:val="20"/>
        </w:rPr>
        <w:t>Transformasi Z dan Sistem LTI Waktu Diskrit</w:t>
      </w:r>
    </w:p>
    <w:p w:rsidR="00B87132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B87132">
        <w:rPr>
          <w:szCs w:val="20"/>
        </w:rPr>
        <w:t xml:space="preserve">Pertemuan  8 : </w:t>
      </w:r>
      <w:r w:rsidR="00B87132">
        <w:rPr>
          <w:szCs w:val="20"/>
        </w:rPr>
        <w:t>Transformasi Z dan Sistem LTI Waktu Diskrit</w:t>
      </w:r>
      <w:r w:rsidR="00B87132" w:rsidRPr="00B87132">
        <w:rPr>
          <w:szCs w:val="20"/>
        </w:rPr>
        <w:t xml:space="preserve"> </w:t>
      </w:r>
    </w:p>
    <w:p w:rsidR="00DD3E56" w:rsidRPr="00B87132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B87132">
        <w:rPr>
          <w:szCs w:val="20"/>
        </w:rPr>
        <w:t xml:space="preserve">Pertemuan  9 : </w:t>
      </w:r>
      <w:r w:rsidR="00B87132">
        <w:rPr>
          <w:szCs w:val="20"/>
        </w:rPr>
        <w:t>UTS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Petemuan  10 : Analis</w:t>
      </w:r>
      <w:r w:rsidR="00B87132">
        <w:rPr>
          <w:szCs w:val="20"/>
        </w:rPr>
        <w:t>is Fourier Sinyal dan Sistem Waktu Kontinyu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Petemuan  11 : </w:t>
      </w:r>
      <w:r w:rsidR="00B87132" w:rsidRPr="00A5072D">
        <w:rPr>
          <w:szCs w:val="20"/>
        </w:rPr>
        <w:t>Analis</w:t>
      </w:r>
      <w:r w:rsidR="00B87132">
        <w:rPr>
          <w:szCs w:val="20"/>
        </w:rPr>
        <w:t>is Fourier Sinyal dan Sistem Waktu Kontinyu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P</w:t>
      </w:r>
      <w:r w:rsidR="00B87132">
        <w:rPr>
          <w:szCs w:val="20"/>
        </w:rPr>
        <w:t>etemuan  12 :  Quiz 2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lastRenderedPageBreak/>
        <w:t xml:space="preserve">Petemuan  13 : </w:t>
      </w:r>
      <w:r w:rsidR="00B87132" w:rsidRPr="00A5072D">
        <w:rPr>
          <w:szCs w:val="20"/>
        </w:rPr>
        <w:t>Analis</w:t>
      </w:r>
      <w:r w:rsidR="00B87132">
        <w:rPr>
          <w:szCs w:val="20"/>
        </w:rPr>
        <w:t>is Fourier Sinyal dan Sistem Waktu Diskrit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 xml:space="preserve">Petemuan  14 : </w:t>
      </w:r>
      <w:r w:rsidR="00B87132" w:rsidRPr="00A5072D">
        <w:rPr>
          <w:szCs w:val="20"/>
        </w:rPr>
        <w:t>Analis</w:t>
      </w:r>
      <w:r w:rsidR="00B87132">
        <w:rPr>
          <w:szCs w:val="20"/>
        </w:rPr>
        <w:t>is Fourier Sinyal dan Sistem Waktu Diskrit</w:t>
      </w:r>
    </w:p>
    <w:p w:rsidR="00DD3E56" w:rsidRPr="00A5072D" w:rsidRDefault="00B87132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>Petemuan  15 :  State Space Analysis</w:t>
      </w:r>
    </w:p>
    <w:p w:rsidR="00DD3E56" w:rsidRPr="00A5072D" w:rsidRDefault="00DD3E56" w:rsidP="00DD3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A5072D">
        <w:rPr>
          <w:szCs w:val="20"/>
        </w:rPr>
        <w:t>Petemuan  16 :  U</w:t>
      </w:r>
      <w:r w:rsidR="00B87132">
        <w:rPr>
          <w:szCs w:val="20"/>
        </w:rPr>
        <w:t>AS</w:t>
      </w: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</w:p>
    <w:p w:rsidR="00DD3E56" w:rsidRPr="00A5072D" w:rsidRDefault="00DD3E56" w:rsidP="00DD3E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A5072D">
        <w:rPr>
          <w:b/>
          <w:bCs/>
          <w:szCs w:val="20"/>
        </w:rPr>
        <w:t>7 . Daftar Buku</w:t>
      </w:r>
    </w:p>
    <w:p w:rsidR="00DD3E56" w:rsidRPr="00A5072D" w:rsidRDefault="00DD3E56" w:rsidP="00DD3E56">
      <w:pPr>
        <w:spacing w:line="360" w:lineRule="auto"/>
        <w:jc w:val="both"/>
      </w:pPr>
    </w:p>
    <w:p w:rsidR="000310BB" w:rsidRPr="000310BB" w:rsidRDefault="000310BB" w:rsidP="000310BB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851" w:hanging="425"/>
        <w:jc w:val="both"/>
      </w:pPr>
      <w:r w:rsidRPr="000310BB">
        <w:rPr>
          <w:lang w:val="fi-FI"/>
        </w:rPr>
        <w:t xml:space="preserve">Hsu, Hwei P., 1995, </w:t>
      </w:r>
      <w:r w:rsidRPr="000310BB">
        <w:rPr>
          <w:i/>
          <w:lang w:val="fi-FI"/>
        </w:rPr>
        <w:t>Theory and Problems</w:t>
      </w:r>
      <w:r w:rsidRPr="000310BB">
        <w:rPr>
          <w:lang w:val="fi-FI"/>
        </w:rPr>
        <w:t xml:space="preserve"> of </w:t>
      </w:r>
      <w:r w:rsidRPr="000310BB">
        <w:rPr>
          <w:i/>
          <w:lang w:val="fi-FI"/>
        </w:rPr>
        <w:t>Signals and Systems</w:t>
      </w:r>
      <w:r w:rsidRPr="000310BB">
        <w:rPr>
          <w:lang w:val="fi-FI"/>
        </w:rPr>
        <w:t xml:space="preserve">, New Jersey: McGraw Hill. </w:t>
      </w:r>
    </w:p>
    <w:p w:rsidR="000310BB" w:rsidRPr="006A5161" w:rsidRDefault="000310BB" w:rsidP="000310BB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851" w:hanging="425"/>
        <w:jc w:val="both"/>
      </w:pPr>
      <w:r w:rsidRPr="000310BB">
        <w:rPr>
          <w:lang w:val="fi-FI"/>
        </w:rPr>
        <w:t xml:space="preserve">Karris, Steven T., 2003, </w:t>
      </w:r>
      <w:r w:rsidRPr="000310BB">
        <w:rPr>
          <w:i/>
          <w:lang w:val="fi-FI"/>
        </w:rPr>
        <w:t>Signals and Systems with Matlab Applications 2nd Edition</w:t>
      </w:r>
      <w:r w:rsidRPr="000310BB">
        <w:rPr>
          <w:lang w:val="fi-FI"/>
        </w:rPr>
        <w:t>, California: Orchard Publications.</w:t>
      </w:r>
    </w:p>
    <w:p w:rsidR="006A5161" w:rsidRPr="00A5072D" w:rsidRDefault="006A5161" w:rsidP="000310BB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851" w:hanging="425"/>
        <w:jc w:val="both"/>
      </w:pPr>
      <w:r>
        <w:rPr>
          <w:lang w:val="fi-FI"/>
        </w:rPr>
        <w:t>Oppenheim, Signals and Systems, Prentice Hall</w:t>
      </w:r>
    </w:p>
    <w:p w:rsidR="003549FD" w:rsidRDefault="003549FD" w:rsidP="000310BB">
      <w:pPr>
        <w:ind w:left="851" w:hanging="425"/>
      </w:pPr>
    </w:p>
    <w:sectPr w:rsidR="003549FD" w:rsidSect="00335C56">
      <w:foot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8D" w:rsidRDefault="00277D8D" w:rsidP="00335C56">
      <w:r>
        <w:separator/>
      </w:r>
    </w:p>
  </w:endnote>
  <w:endnote w:type="continuationSeparator" w:id="1">
    <w:p w:rsidR="00277D8D" w:rsidRDefault="00277D8D" w:rsidP="0033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985"/>
      <w:docPartObj>
        <w:docPartGallery w:val="Page Numbers (Bottom of Page)"/>
        <w:docPartUnique/>
      </w:docPartObj>
    </w:sdtPr>
    <w:sdtContent>
      <w:p w:rsidR="00335C56" w:rsidRDefault="003719BB">
        <w:pPr>
          <w:pStyle w:val="Footer"/>
          <w:jc w:val="center"/>
        </w:pPr>
        <w:fldSimple w:instr=" PAGE   \* MERGEFORMAT ">
          <w:r w:rsidR="006A5161">
            <w:rPr>
              <w:noProof/>
            </w:rPr>
            <w:t>3</w:t>
          </w:r>
        </w:fldSimple>
      </w:p>
    </w:sdtContent>
  </w:sdt>
  <w:p w:rsidR="00335C56" w:rsidRDefault="00335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8D" w:rsidRDefault="00277D8D" w:rsidP="00335C56">
      <w:r>
        <w:separator/>
      </w:r>
    </w:p>
  </w:footnote>
  <w:footnote w:type="continuationSeparator" w:id="1">
    <w:p w:rsidR="00277D8D" w:rsidRDefault="00277D8D" w:rsidP="0033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78A"/>
    <w:multiLevelType w:val="hybridMultilevel"/>
    <w:tmpl w:val="B01E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F4A4E"/>
    <w:multiLevelType w:val="hybridMultilevel"/>
    <w:tmpl w:val="B2726FEA"/>
    <w:lvl w:ilvl="0" w:tplc="9260D8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437AD"/>
    <w:multiLevelType w:val="hybridMultilevel"/>
    <w:tmpl w:val="68DE9880"/>
    <w:lvl w:ilvl="0" w:tplc="9260D8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E2196"/>
    <w:multiLevelType w:val="hybridMultilevel"/>
    <w:tmpl w:val="4526180C"/>
    <w:lvl w:ilvl="0" w:tplc="9260D8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E56"/>
    <w:rsid w:val="000310BB"/>
    <w:rsid w:val="000B56BD"/>
    <w:rsid w:val="00277D8D"/>
    <w:rsid w:val="00335C56"/>
    <w:rsid w:val="003549FD"/>
    <w:rsid w:val="003719BB"/>
    <w:rsid w:val="006A5161"/>
    <w:rsid w:val="006F36A7"/>
    <w:rsid w:val="00904A79"/>
    <w:rsid w:val="009C7392"/>
    <w:rsid w:val="00B87132"/>
    <w:rsid w:val="00D8150D"/>
    <w:rsid w:val="00DD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5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E56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3E56"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E5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D3E56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D3E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DD3E56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03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C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kustiawan</dc:creator>
  <cp:keywords/>
  <dc:description/>
  <cp:lastModifiedBy>iwan</cp:lastModifiedBy>
  <cp:revision>8</cp:revision>
  <dcterms:created xsi:type="dcterms:W3CDTF">2009-04-28T07:36:00Z</dcterms:created>
  <dcterms:modified xsi:type="dcterms:W3CDTF">2010-02-22T08:36:00Z</dcterms:modified>
</cp:coreProperties>
</file>